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2"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3"/>
                    </pic:cNvPr>
                    <pic:cNvPicPr/>
                  </pic:nvPicPr>
                  <pic:blipFill>
                    <a:blip r:embed="rId34"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5"/>
                    </pic:cNvPr>
                    <pic:cNvPicPr/>
                  </pic:nvPicPr>
                  <pic:blipFill>
                    <a:blip r:embed="rId36"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7"/>
                    </pic:cNvPr>
                    <pic:cNvPicPr/>
                  </pic:nvPicPr>
                  <pic:blipFill>
                    <a:blip r:embed="rId38"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9"/>
                    </pic:cNvPr>
                    <pic:cNvPicPr/>
                  </pic:nvPicPr>
                  <pic:blipFill>
                    <a:blip r:embed="rId40"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1"/>
                    </pic:cNvPr>
                    <pic:cNvPicPr/>
                  </pic:nvPicPr>
                  <pic:blipFill>
                    <a:blip r:embed="rId42"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3"/>
                    </pic:cNvPr>
                    <pic:cNvPicPr/>
                  </pic:nvPicPr>
                  <pic:blipFill>
                    <a:blip r:embed="rId44"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56EA6231" w14:textId="2E79F34F" w:rsidR="00E24E2C" w:rsidRDefault="00B93796"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B93796">
        <w:lastRenderedPageBreak/>
        <w:t xml:space="preserve">Law Enforcement of Traffic Violations in </w:t>
      </w:r>
      <w:proofErr w:type="spellStart"/>
      <w:r w:rsidRPr="00B93796">
        <w:t>Sidoarjo</w:t>
      </w:r>
      <w:proofErr w:type="spellEnd"/>
      <w:r w:rsidRPr="00B93796">
        <w:t xml:space="preserve"> Regency</w:t>
      </w:r>
      <w:r w:rsidR="00A303DA" w:rsidRPr="00A303DA">
        <w:rPr>
          <w:lang w:val="en-ID"/>
        </w:rPr>
        <w:t>:</w:t>
      </w:r>
      <w:r w:rsidR="00A303DA" w:rsidRPr="00A303DA">
        <w:rPr>
          <w:spacing w:val="-5"/>
          <w:lang w:val="en-ID"/>
        </w:rPr>
        <w:t xml:space="preserve"> </w:t>
      </w:r>
      <w:proofErr w:type="spellStart"/>
      <w:r w:rsidRPr="00B93796">
        <w:rPr>
          <w:lang w:val="en-ID"/>
        </w:rPr>
        <w:t>Penegakan</w:t>
      </w:r>
      <w:proofErr w:type="spellEnd"/>
      <w:r w:rsidRPr="00B93796">
        <w:rPr>
          <w:lang w:val="en-ID"/>
        </w:rPr>
        <w:t xml:space="preserve"> Hukum </w:t>
      </w:r>
      <w:proofErr w:type="spellStart"/>
      <w:r w:rsidRPr="00B93796">
        <w:rPr>
          <w:lang w:val="en-ID"/>
        </w:rPr>
        <w:t>Pelanggaran</w:t>
      </w:r>
      <w:proofErr w:type="spellEnd"/>
      <w:r w:rsidRPr="00B93796">
        <w:rPr>
          <w:lang w:val="en-ID"/>
        </w:rPr>
        <w:t xml:space="preserve"> Lalu Lintas di </w:t>
      </w:r>
      <w:proofErr w:type="spellStart"/>
      <w:r w:rsidRPr="00B93796">
        <w:rPr>
          <w:lang w:val="en-ID"/>
        </w:rPr>
        <w:t>Kabupaten</w:t>
      </w:r>
      <w:proofErr w:type="spellEnd"/>
      <w:r w:rsidRPr="00B93796">
        <w:rPr>
          <w:lang w:val="en-ID"/>
        </w:rPr>
        <w:t xml:space="preserve"> </w:t>
      </w:r>
      <w:proofErr w:type="spellStart"/>
      <w:r w:rsidRPr="00B93796">
        <w:rPr>
          <w:lang w:val="en-ID"/>
        </w:rPr>
        <w:t>Sidoarjo</w:t>
      </w:r>
      <w:proofErr w:type="spellEnd"/>
    </w:p>
    <w:p w14:paraId="6EDF0C22" w14:textId="77777777" w:rsidR="00B93796" w:rsidRPr="00A303DA" w:rsidRDefault="00B93796" w:rsidP="00357CAC">
      <w:pPr>
        <w:pStyle w:val="Heading1"/>
        <w:spacing w:line="261" w:lineRule="auto"/>
        <w:rPr>
          <w:b w:val="0"/>
          <w:lang w:val="en-ID"/>
        </w:rPr>
      </w:pPr>
    </w:p>
    <w:p w14:paraId="3E068690" w14:textId="77777777" w:rsidR="00B93796" w:rsidRPr="00B93796" w:rsidRDefault="00B93796" w:rsidP="00E24E2C">
      <w:pPr>
        <w:pStyle w:val="Heading4"/>
        <w:rPr>
          <w:rFonts w:ascii="Times New Roman" w:eastAsia="Georgia" w:hAnsi="Georgia" w:cs="Georgia"/>
          <w:b w:val="0"/>
          <w:bCs w:val="0"/>
          <w:i/>
          <w:sz w:val="32"/>
          <w:szCs w:val="22"/>
          <w:lang w:val="nb-NO"/>
        </w:rPr>
      </w:pPr>
      <w:r w:rsidRPr="00B93796">
        <w:rPr>
          <w:rFonts w:ascii="Times New Roman" w:eastAsia="Georgia" w:hAnsi="Georgia" w:cs="Georgia"/>
          <w:b w:val="0"/>
          <w:bCs w:val="0"/>
          <w:i/>
          <w:sz w:val="32"/>
          <w:szCs w:val="22"/>
          <w:lang w:val="nb-NO"/>
        </w:rPr>
        <w:t>Penegakan Hukum Pelanggaran Lalu Lintas di Kabupaten Sidoarjo</w:t>
      </w:r>
    </w:p>
    <w:p w14:paraId="1232079E" w14:textId="77777777" w:rsidR="00B93796" w:rsidRDefault="00B93796" w:rsidP="00E24E2C">
      <w:pPr>
        <w:pStyle w:val="Heading4"/>
        <w:rPr>
          <w:rFonts w:ascii="Times New Roman" w:eastAsia="Georgia" w:hAnsi="Georgia" w:cs="Georgia"/>
          <w:b w:val="0"/>
          <w:bCs w:val="0"/>
          <w:i/>
          <w:sz w:val="32"/>
          <w:szCs w:val="22"/>
          <w:lang w:val="nb-NO"/>
        </w:rPr>
      </w:pPr>
    </w:p>
    <w:p w14:paraId="7AB95C20" w14:textId="05E866F6" w:rsidR="005B1AF9" w:rsidRPr="00B93796" w:rsidRDefault="00B93796" w:rsidP="00B93796">
      <w:pPr>
        <w:pStyle w:val="Heading4"/>
        <w:rPr>
          <w:color w:val="0000FF" w:themeColor="hyperlink"/>
          <w:u w:val="single"/>
          <w:lang w:val="id-ID"/>
        </w:rPr>
      </w:pPr>
      <w:r w:rsidRPr="00B93796">
        <w:rPr>
          <w:bCs w:val="0"/>
        </w:rPr>
        <w:t xml:space="preserve">Achmad </w:t>
      </w:r>
      <w:proofErr w:type="spellStart"/>
      <w:r w:rsidRPr="00B93796">
        <w:rPr>
          <w:bCs w:val="0"/>
        </w:rPr>
        <w:t>Firman</w:t>
      </w:r>
      <w:proofErr w:type="spellEnd"/>
      <w:r w:rsidRPr="00B93796">
        <w:rPr>
          <w:bCs w:val="0"/>
        </w:rPr>
        <w:t xml:space="preserve"> Syaifullah</w:t>
      </w:r>
      <w:r w:rsidR="00A16550" w:rsidRPr="00347C9A">
        <w:rPr>
          <w:bCs w:val="0"/>
          <w:w w:val="120"/>
          <w:lang w:val="en-ID"/>
        </w:rPr>
        <w:t>,</w:t>
      </w:r>
      <w:r w:rsidR="00A16550" w:rsidRPr="00347C9A">
        <w:rPr>
          <w:bCs w:val="0"/>
          <w:spacing w:val="17"/>
          <w:w w:val="120"/>
          <w:lang w:val="en-ID"/>
        </w:rPr>
        <w:t xml:space="preserve"> </w:t>
      </w:r>
      <w:hyperlink r:id="rId45">
        <w:r w:rsidR="008B7C78" w:rsidRPr="00B93796">
          <w:rPr>
            <w:rStyle w:val="Hyperlink"/>
            <w:rFonts w:ascii="Georgia" w:eastAsia="Georgia" w:hAnsi="Georgia" w:cs="Georgia"/>
            <w:b w:val="0"/>
            <w:bCs w:val="0"/>
            <w:sz w:val="22"/>
            <w:szCs w:val="22"/>
          </w:rPr>
          <w:t xml:space="preserve"> </w:t>
        </w:r>
        <w:r w:rsidRPr="00B93796">
          <w:rPr>
            <w:rStyle w:val="Hyperlink"/>
            <w:lang w:val="id-ID"/>
          </w:rPr>
          <w:t>Emy Rosnawati@umsida.ac.id</w:t>
        </w:r>
        <w:r w:rsidR="00A16550" w:rsidRPr="00B93796">
          <w:rPr>
            <w:rStyle w:val="Hyperlink"/>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0FFACBC" w:rsidR="005B1AF9" w:rsidRPr="00DC1039" w:rsidRDefault="008B7C78" w:rsidP="00C71EC1">
      <w:pPr>
        <w:spacing w:before="2"/>
        <w:ind w:right="-20"/>
        <w:jc w:val="center"/>
        <w:rPr>
          <w:i/>
          <w:w w:val="110"/>
          <w:sz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0C2B3D4D" w:rsidR="00C71EC1" w:rsidRPr="00B93796" w:rsidRDefault="00B93796" w:rsidP="00B93796">
      <w:pPr>
        <w:pStyle w:val="Heading4"/>
        <w:rPr>
          <w:color w:val="0000FF" w:themeColor="hyperlink"/>
          <w:u w:val="single"/>
          <w:lang w:val="id-ID"/>
        </w:rPr>
      </w:pPr>
      <w:r w:rsidRPr="00B93796">
        <w:rPr>
          <w:bCs w:val="0"/>
        </w:rPr>
        <w:t>Emy Rosnawati</w:t>
      </w:r>
      <w:r w:rsidR="00C71EC1" w:rsidRPr="008B7C78">
        <w:rPr>
          <w:bCs w:val="0"/>
          <w:w w:val="120"/>
          <w:lang w:val="en-ID"/>
        </w:rPr>
        <w:t>,</w:t>
      </w:r>
      <w:r w:rsidR="00C71EC1" w:rsidRPr="008B7C78">
        <w:rPr>
          <w:bCs w:val="0"/>
          <w:spacing w:val="17"/>
          <w:w w:val="120"/>
          <w:lang w:val="en-ID"/>
        </w:rPr>
        <w:t xml:space="preserve"> </w:t>
      </w:r>
      <w:hyperlink r:id="rId46">
        <w:r w:rsidRPr="00B93796">
          <w:rPr>
            <w:rStyle w:val="Hyperlink"/>
            <w:lang w:val="id-ID"/>
          </w:rPr>
          <w:t>Emy Rosnawati@umsida.ac.id</w:t>
        </w:r>
        <w:r w:rsidR="00C71EC1" w:rsidRPr="00B93796">
          <w:rPr>
            <w:rStyle w:val="Hyperlink"/>
            <w:bCs w:val="0"/>
            <w:w w:val="120"/>
            <w:lang w:val="en-ID"/>
          </w:rPr>
          <w:t>,</w:t>
        </w:r>
      </w:hyperlink>
      <w:r w:rsidR="00C71EC1" w:rsidRPr="008B7C78">
        <w:rPr>
          <w:spacing w:val="17"/>
          <w:w w:val="120"/>
          <w:lang w:val="en-ID"/>
        </w:rPr>
        <w:t xml:space="preserve"> </w:t>
      </w:r>
      <w:r w:rsidR="00C71EC1" w:rsidRPr="008B7C78">
        <w:rPr>
          <w:spacing w:val="-5"/>
          <w:w w:val="120"/>
          <w:lang w:val="en-ID"/>
        </w:rPr>
        <w:t>()</w:t>
      </w:r>
    </w:p>
    <w:p w14:paraId="2039C84A" w14:textId="2A59C8B4" w:rsidR="00C71EC1" w:rsidRPr="00DC1039" w:rsidRDefault="008B7C78" w:rsidP="00C71EC1">
      <w:pPr>
        <w:spacing w:before="2"/>
        <w:ind w:right="-20"/>
        <w:jc w:val="center"/>
        <w:rPr>
          <w:bCs/>
          <w:i/>
          <w:sz w:val="20"/>
          <w:szCs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041BCF7F" w14:textId="3466E8DF" w:rsidR="00B93796" w:rsidRDefault="00357CAC" w:rsidP="00B93796">
                              <w:pPr>
                                <w:spacing w:line="259" w:lineRule="auto"/>
                                <w:ind w:left="396" w:right="791"/>
                                <w:jc w:val="both"/>
                                <w:rPr>
                                  <w:sz w:val="18"/>
                                  <w:lang w:val="en-ID"/>
                                </w:rPr>
                              </w:pPr>
                              <w:r>
                                <w:rPr>
                                  <w:rFonts w:ascii="Cambria" w:hAnsi="Cambria"/>
                                  <w:b/>
                                  <w:w w:val="115"/>
                                  <w:sz w:val="18"/>
                                </w:rPr>
                                <w:t xml:space="preserve">Background: </w:t>
                              </w:r>
                              <w:r w:rsidR="00B93796" w:rsidRPr="00B93796">
                                <w:rPr>
                                  <w:sz w:val="18"/>
                                  <w:lang w:val="en-ID"/>
                                </w:rPr>
                                <w:t xml:space="preserve">Traffic violations remain a persistent issue in urban areas of Indonesia, reflecting both human </w:t>
                              </w:r>
                              <w:proofErr w:type="spellStart"/>
                              <w:r w:rsidR="00B93796" w:rsidRPr="00B93796">
                                <w:rPr>
                                  <w:sz w:val="18"/>
                                  <w:lang w:val="en-ID"/>
                                </w:rPr>
                                <w:t>behavior</w:t>
                              </w:r>
                              <w:proofErr w:type="spellEnd"/>
                              <w:r w:rsidR="00B93796" w:rsidRPr="00B93796">
                                <w:rPr>
                                  <w:sz w:val="18"/>
                                  <w:lang w:val="en-ID"/>
                                </w:rPr>
                                <w:t xml:space="preserve"> and the challenges of law enforcement. </w:t>
                              </w:r>
                              <w:r w:rsidR="00B93796" w:rsidRPr="00B93796">
                                <w:rPr>
                                  <w:b/>
                                  <w:bCs/>
                                  <w:sz w:val="18"/>
                                  <w:lang w:val="en-ID"/>
                                </w:rPr>
                                <w:t>Specific Background:</w:t>
                              </w:r>
                              <w:r w:rsidR="00B93796" w:rsidRPr="00B93796">
                                <w:rPr>
                                  <w:sz w:val="18"/>
                                  <w:lang w:val="en-ID"/>
                                </w:rPr>
                                <w:t xml:space="preserve"> In </w:t>
                              </w:r>
                              <w:proofErr w:type="spellStart"/>
                              <w:r w:rsidR="00B93796" w:rsidRPr="00B93796">
                                <w:rPr>
                                  <w:sz w:val="18"/>
                                  <w:lang w:val="en-ID"/>
                                </w:rPr>
                                <w:t>Sidoarjo</w:t>
                              </w:r>
                              <w:proofErr w:type="spellEnd"/>
                              <w:r w:rsidR="00B93796" w:rsidRPr="00B93796">
                                <w:rPr>
                                  <w:sz w:val="18"/>
                                  <w:lang w:val="en-ID"/>
                                </w:rPr>
                                <w:t xml:space="preserve"> Regency, the rise in traffic violations and accidents highlights weaknesses in the current legal enforcement system and public awareness. </w:t>
                              </w:r>
                              <w:r w:rsidR="00B93796" w:rsidRPr="00B93796">
                                <w:rPr>
                                  <w:b/>
                                  <w:bCs/>
                                  <w:sz w:val="18"/>
                                  <w:lang w:val="en-ID"/>
                                </w:rPr>
                                <w:t>Knowledge Gap:</w:t>
                              </w:r>
                              <w:r w:rsidR="00B93796" w:rsidRPr="00B93796">
                                <w:rPr>
                                  <w:sz w:val="18"/>
                                  <w:lang w:val="en-ID"/>
                                </w:rPr>
                                <w:t xml:space="preserve"> Previous studies have focused mainly on the regulatory framework without assessing the practical alignment between legal procedures and societal needs. </w:t>
                              </w:r>
                              <w:r w:rsidR="00B93796" w:rsidRPr="00B93796">
                                <w:rPr>
                                  <w:b/>
                                  <w:bCs/>
                                  <w:sz w:val="18"/>
                                  <w:lang w:val="en-ID"/>
                                </w:rPr>
                                <w:t>Aims:</w:t>
                              </w:r>
                              <w:r w:rsidR="00B93796" w:rsidRPr="00B93796">
                                <w:rPr>
                                  <w:sz w:val="18"/>
                                  <w:lang w:val="en-ID"/>
                                </w:rPr>
                                <w:t xml:space="preserve"> This study </w:t>
                              </w:r>
                              <w:proofErr w:type="spellStart"/>
                              <w:r w:rsidR="00B93796" w:rsidRPr="00B93796">
                                <w:rPr>
                                  <w:sz w:val="18"/>
                                  <w:lang w:val="en-ID"/>
                                </w:rPr>
                                <w:t>analyzes</w:t>
                              </w:r>
                              <w:proofErr w:type="spellEnd"/>
                              <w:r w:rsidR="00B93796" w:rsidRPr="00B93796">
                                <w:rPr>
                                  <w:sz w:val="18"/>
                                  <w:lang w:val="en-ID"/>
                                </w:rPr>
                                <w:t xml:space="preserve"> the legal enforcement of minor traffic offenses in </w:t>
                              </w:r>
                              <w:proofErr w:type="spellStart"/>
                              <w:r w:rsidR="00B93796" w:rsidRPr="00B93796">
                                <w:rPr>
                                  <w:sz w:val="18"/>
                                  <w:lang w:val="en-ID"/>
                                </w:rPr>
                                <w:t>Sidoarjo</w:t>
                              </w:r>
                              <w:proofErr w:type="spellEnd"/>
                              <w:r w:rsidR="00B93796" w:rsidRPr="00B93796">
                                <w:rPr>
                                  <w:sz w:val="18"/>
                                  <w:lang w:val="en-ID"/>
                                </w:rPr>
                                <w:t xml:space="preserve">, evaluating public compliance, enforcement consistency, and institutional cooperation under Law Number 22 of 2009. </w:t>
                              </w:r>
                              <w:r w:rsidR="00B93796" w:rsidRPr="00B93796">
                                <w:rPr>
                                  <w:b/>
                                  <w:bCs/>
                                  <w:sz w:val="18"/>
                                  <w:lang w:val="en-ID"/>
                                </w:rPr>
                                <w:t>Results:</w:t>
                              </w:r>
                              <w:r w:rsidR="00B93796" w:rsidRPr="00B93796">
                                <w:rPr>
                                  <w:sz w:val="18"/>
                                  <w:lang w:val="en-ID"/>
                                </w:rPr>
                                <w:t xml:space="preserve"> The findings indicate that the effectiveness of law enforcement depends on the availability of resources, public legal awareness, inter-agency collaboration, and adaptive procedures that align with local realities. </w:t>
                              </w:r>
                              <w:r w:rsidR="00B93796" w:rsidRPr="00B93796">
                                <w:rPr>
                                  <w:b/>
                                  <w:bCs/>
                                  <w:sz w:val="18"/>
                                  <w:lang w:val="en-ID"/>
                                </w:rPr>
                                <w:t>Novelty:</w:t>
                              </w:r>
                              <w:r w:rsidR="00B93796" w:rsidRPr="00B93796">
                                <w:rPr>
                                  <w:sz w:val="18"/>
                                  <w:lang w:val="en-ID"/>
                                </w:rPr>
                                <w:t xml:space="preserve"> Unlike earlier research, this study integrates juridical-sociological analysis with empirical field data to examine adaptive enforcement mechanisms at the local level. </w:t>
                              </w:r>
                              <w:r w:rsidR="00B93796" w:rsidRPr="00B93796">
                                <w:rPr>
                                  <w:b/>
                                  <w:bCs/>
                                  <w:sz w:val="18"/>
                                  <w:lang w:val="en-ID"/>
                                </w:rPr>
                                <w:t>Implications:</w:t>
                              </w:r>
                              <w:r w:rsidR="00B93796" w:rsidRPr="00B93796">
                                <w:rPr>
                                  <w:sz w:val="18"/>
                                  <w:lang w:val="en-ID"/>
                                </w:rPr>
                                <w:t xml:space="preserve"> The research underscores the need for continuous policy innovation, improved coordination among legal institutions, and community-based education to strengthen traffic law compliance.</w:t>
                              </w:r>
                            </w:p>
                            <w:p w14:paraId="0B79834A" w14:textId="77777777" w:rsidR="00B93796" w:rsidRPr="00B93796" w:rsidRDefault="00B93796" w:rsidP="00B93796">
                              <w:pPr>
                                <w:spacing w:line="259" w:lineRule="auto"/>
                                <w:ind w:left="396" w:right="791"/>
                                <w:jc w:val="both"/>
                                <w:rPr>
                                  <w:sz w:val="18"/>
                                  <w:lang w:val="en-ID"/>
                                </w:rPr>
                              </w:pPr>
                            </w:p>
                            <w:p w14:paraId="39F3F01D" w14:textId="77777777" w:rsidR="00B93796" w:rsidRPr="00B93796" w:rsidRDefault="00B93796" w:rsidP="00B93796">
                              <w:pPr>
                                <w:spacing w:before="1" w:line="261" w:lineRule="auto"/>
                                <w:ind w:left="396" w:right="791"/>
                                <w:jc w:val="both"/>
                                <w:rPr>
                                  <w:sz w:val="18"/>
                                  <w:lang w:val="en-ID"/>
                                </w:rPr>
                              </w:pPr>
                              <w:r w:rsidRPr="00B93796">
                                <w:rPr>
                                  <w:b/>
                                  <w:bCs/>
                                  <w:sz w:val="18"/>
                                  <w:lang w:val="en-ID"/>
                                </w:rPr>
                                <w:t>Highlights:</w:t>
                              </w:r>
                            </w:p>
                            <w:p w14:paraId="5E4F4C1E" w14:textId="77777777" w:rsidR="00B93796" w:rsidRPr="00B93796" w:rsidRDefault="00B93796" w:rsidP="00B93796">
                              <w:pPr>
                                <w:numPr>
                                  <w:ilvl w:val="0"/>
                                  <w:numId w:val="141"/>
                                </w:numPr>
                                <w:spacing w:before="1" w:line="261" w:lineRule="auto"/>
                                <w:ind w:right="791"/>
                                <w:jc w:val="both"/>
                                <w:rPr>
                                  <w:sz w:val="18"/>
                                  <w:lang w:val="en-ID"/>
                                </w:rPr>
                              </w:pPr>
                              <w:r w:rsidRPr="00B93796">
                                <w:rPr>
                                  <w:sz w:val="18"/>
                                  <w:lang w:val="en-ID"/>
                                </w:rPr>
                                <w:t xml:space="preserve">Identifies core factors affecting traffic law enforcement in </w:t>
                              </w:r>
                              <w:proofErr w:type="spellStart"/>
                              <w:r w:rsidRPr="00B93796">
                                <w:rPr>
                                  <w:sz w:val="18"/>
                                  <w:lang w:val="en-ID"/>
                                </w:rPr>
                                <w:t>Sidoarjo</w:t>
                              </w:r>
                              <w:proofErr w:type="spellEnd"/>
                              <w:r w:rsidRPr="00B93796">
                                <w:rPr>
                                  <w:sz w:val="18"/>
                                  <w:lang w:val="en-ID"/>
                                </w:rPr>
                                <w:t>.</w:t>
                              </w:r>
                            </w:p>
                            <w:p w14:paraId="232814F5" w14:textId="77777777" w:rsidR="00B93796" w:rsidRPr="00B93796" w:rsidRDefault="00B93796" w:rsidP="00B93796">
                              <w:pPr>
                                <w:numPr>
                                  <w:ilvl w:val="0"/>
                                  <w:numId w:val="141"/>
                                </w:numPr>
                                <w:spacing w:before="1" w:line="261" w:lineRule="auto"/>
                                <w:ind w:right="791"/>
                                <w:jc w:val="both"/>
                                <w:rPr>
                                  <w:sz w:val="18"/>
                                  <w:lang w:val="en-ID"/>
                                </w:rPr>
                              </w:pPr>
                              <w:r w:rsidRPr="00B93796">
                                <w:rPr>
                                  <w:sz w:val="18"/>
                                  <w:lang w:val="en-ID"/>
                                </w:rPr>
                                <w:t>Integrates juridical-sociological and empirical approaches.</w:t>
                              </w:r>
                            </w:p>
                            <w:p w14:paraId="53B8D0B9" w14:textId="77777777" w:rsidR="00B93796" w:rsidRDefault="00B93796" w:rsidP="00B93796">
                              <w:pPr>
                                <w:numPr>
                                  <w:ilvl w:val="0"/>
                                  <w:numId w:val="141"/>
                                </w:numPr>
                                <w:spacing w:before="1" w:line="261" w:lineRule="auto"/>
                                <w:ind w:right="791"/>
                                <w:jc w:val="both"/>
                                <w:rPr>
                                  <w:sz w:val="18"/>
                                  <w:lang w:val="en-ID"/>
                                </w:rPr>
                              </w:pPr>
                              <w:r w:rsidRPr="00B93796">
                                <w:rPr>
                                  <w:sz w:val="18"/>
                                  <w:lang w:val="en-ID"/>
                                </w:rPr>
                                <w:t>Emphasizes adaptive, community-oriented legal strategies.</w:t>
                              </w:r>
                            </w:p>
                            <w:p w14:paraId="71274917" w14:textId="77777777" w:rsidR="00B93796" w:rsidRPr="00B93796" w:rsidRDefault="00B93796" w:rsidP="00B93796">
                              <w:pPr>
                                <w:spacing w:before="1" w:line="261" w:lineRule="auto"/>
                                <w:ind w:left="720" w:right="791"/>
                                <w:jc w:val="both"/>
                                <w:rPr>
                                  <w:sz w:val="18"/>
                                  <w:lang w:val="en-ID"/>
                                </w:rPr>
                              </w:pPr>
                            </w:p>
                            <w:p w14:paraId="742C1B40" w14:textId="77777777" w:rsidR="00B93796" w:rsidRPr="00B93796" w:rsidRDefault="00B93796" w:rsidP="00B93796">
                              <w:pPr>
                                <w:spacing w:before="1" w:line="261" w:lineRule="auto"/>
                                <w:ind w:left="396" w:right="791"/>
                                <w:jc w:val="both"/>
                                <w:rPr>
                                  <w:sz w:val="18"/>
                                  <w:lang w:val="en-ID"/>
                                </w:rPr>
                              </w:pPr>
                              <w:r w:rsidRPr="00B93796">
                                <w:rPr>
                                  <w:b/>
                                  <w:bCs/>
                                  <w:sz w:val="18"/>
                                  <w:lang w:val="en-ID"/>
                                </w:rPr>
                                <w:t>Keywords:</w:t>
                              </w:r>
                              <w:r w:rsidRPr="00B93796">
                                <w:rPr>
                                  <w:sz w:val="18"/>
                                  <w:lang w:val="en-ID"/>
                                </w:rPr>
                                <w:t xml:space="preserve"> Law Enforcement, Traffic Violations, Legal Awareness, </w:t>
                              </w:r>
                              <w:proofErr w:type="spellStart"/>
                              <w:r w:rsidRPr="00B93796">
                                <w:rPr>
                                  <w:sz w:val="18"/>
                                  <w:lang w:val="en-ID"/>
                                </w:rPr>
                                <w:t>Sidoarjo</w:t>
                              </w:r>
                              <w:proofErr w:type="spellEnd"/>
                              <w:r w:rsidRPr="00B93796">
                                <w:rPr>
                                  <w:sz w:val="18"/>
                                  <w:lang w:val="en-ID"/>
                                </w:rPr>
                                <w:t>, Public Policy</w:t>
                              </w: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041BCF7F" w14:textId="3466E8DF" w:rsidR="00B93796" w:rsidRDefault="00357CAC" w:rsidP="00B93796">
                        <w:pPr>
                          <w:spacing w:line="259" w:lineRule="auto"/>
                          <w:ind w:left="396" w:right="791"/>
                          <w:jc w:val="both"/>
                          <w:rPr>
                            <w:sz w:val="18"/>
                            <w:lang w:val="en-ID"/>
                          </w:rPr>
                        </w:pPr>
                        <w:r>
                          <w:rPr>
                            <w:rFonts w:ascii="Cambria" w:hAnsi="Cambria"/>
                            <w:b/>
                            <w:w w:val="115"/>
                            <w:sz w:val="18"/>
                          </w:rPr>
                          <w:t xml:space="preserve">Background: </w:t>
                        </w:r>
                        <w:r w:rsidR="00B93796" w:rsidRPr="00B93796">
                          <w:rPr>
                            <w:sz w:val="18"/>
                            <w:lang w:val="en-ID"/>
                          </w:rPr>
                          <w:t xml:space="preserve">Traffic violations remain a persistent issue in urban areas of Indonesia, reflecting both human </w:t>
                        </w:r>
                        <w:proofErr w:type="spellStart"/>
                        <w:r w:rsidR="00B93796" w:rsidRPr="00B93796">
                          <w:rPr>
                            <w:sz w:val="18"/>
                            <w:lang w:val="en-ID"/>
                          </w:rPr>
                          <w:t>behavior</w:t>
                        </w:r>
                        <w:proofErr w:type="spellEnd"/>
                        <w:r w:rsidR="00B93796" w:rsidRPr="00B93796">
                          <w:rPr>
                            <w:sz w:val="18"/>
                            <w:lang w:val="en-ID"/>
                          </w:rPr>
                          <w:t xml:space="preserve"> and the challenges of law enforcement. </w:t>
                        </w:r>
                        <w:r w:rsidR="00B93796" w:rsidRPr="00B93796">
                          <w:rPr>
                            <w:b/>
                            <w:bCs/>
                            <w:sz w:val="18"/>
                            <w:lang w:val="en-ID"/>
                          </w:rPr>
                          <w:t>Specific Background:</w:t>
                        </w:r>
                        <w:r w:rsidR="00B93796" w:rsidRPr="00B93796">
                          <w:rPr>
                            <w:sz w:val="18"/>
                            <w:lang w:val="en-ID"/>
                          </w:rPr>
                          <w:t xml:space="preserve"> In </w:t>
                        </w:r>
                        <w:proofErr w:type="spellStart"/>
                        <w:r w:rsidR="00B93796" w:rsidRPr="00B93796">
                          <w:rPr>
                            <w:sz w:val="18"/>
                            <w:lang w:val="en-ID"/>
                          </w:rPr>
                          <w:t>Sidoarjo</w:t>
                        </w:r>
                        <w:proofErr w:type="spellEnd"/>
                        <w:r w:rsidR="00B93796" w:rsidRPr="00B93796">
                          <w:rPr>
                            <w:sz w:val="18"/>
                            <w:lang w:val="en-ID"/>
                          </w:rPr>
                          <w:t xml:space="preserve"> Regency, the rise in traffic violations and accidents highlights weaknesses in the current legal enforcement system and public awareness. </w:t>
                        </w:r>
                        <w:r w:rsidR="00B93796" w:rsidRPr="00B93796">
                          <w:rPr>
                            <w:b/>
                            <w:bCs/>
                            <w:sz w:val="18"/>
                            <w:lang w:val="en-ID"/>
                          </w:rPr>
                          <w:t>Knowledge Gap:</w:t>
                        </w:r>
                        <w:r w:rsidR="00B93796" w:rsidRPr="00B93796">
                          <w:rPr>
                            <w:sz w:val="18"/>
                            <w:lang w:val="en-ID"/>
                          </w:rPr>
                          <w:t xml:space="preserve"> Previous studies have focused mainly on the regulatory framework without assessing the practical alignment between legal procedures and societal needs. </w:t>
                        </w:r>
                        <w:r w:rsidR="00B93796" w:rsidRPr="00B93796">
                          <w:rPr>
                            <w:b/>
                            <w:bCs/>
                            <w:sz w:val="18"/>
                            <w:lang w:val="en-ID"/>
                          </w:rPr>
                          <w:t>Aims:</w:t>
                        </w:r>
                        <w:r w:rsidR="00B93796" w:rsidRPr="00B93796">
                          <w:rPr>
                            <w:sz w:val="18"/>
                            <w:lang w:val="en-ID"/>
                          </w:rPr>
                          <w:t xml:space="preserve"> This study </w:t>
                        </w:r>
                        <w:proofErr w:type="spellStart"/>
                        <w:r w:rsidR="00B93796" w:rsidRPr="00B93796">
                          <w:rPr>
                            <w:sz w:val="18"/>
                            <w:lang w:val="en-ID"/>
                          </w:rPr>
                          <w:t>analyzes</w:t>
                        </w:r>
                        <w:proofErr w:type="spellEnd"/>
                        <w:r w:rsidR="00B93796" w:rsidRPr="00B93796">
                          <w:rPr>
                            <w:sz w:val="18"/>
                            <w:lang w:val="en-ID"/>
                          </w:rPr>
                          <w:t xml:space="preserve"> the legal enforcement of minor traffic offenses in </w:t>
                        </w:r>
                        <w:proofErr w:type="spellStart"/>
                        <w:r w:rsidR="00B93796" w:rsidRPr="00B93796">
                          <w:rPr>
                            <w:sz w:val="18"/>
                            <w:lang w:val="en-ID"/>
                          </w:rPr>
                          <w:t>Sidoarjo</w:t>
                        </w:r>
                        <w:proofErr w:type="spellEnd"/>
                        <w:r w:rsidR="00B93796" w:rsidRPr="00B93796">
                          <w:rPr>
                            <w:sz w:val="18"/>
                            <w:lang w:val="en-ID"/>
                          </w:rPr>
                          <w:t xml:space="preserve">, evaluating public compliance, enforcement consistency, and institutional cooperation under Law Number 22 of 2009. </w:t>
                        </w:r>
                        <w:r w:rsidR="00B93796" w:rsidRPr="00B93796">
                          <w:rPr>
                            <w:b/>
                            <w:bCs/>
                            <w:sz w:val="18"/>
                            <w:lang w:val="en-ID"/>
                          </w:rPr>
                          <w:t>Results:</w:t>
                        </w:r>
                        <w:r w:rsidR="00B93796" w:rsidRPr="00B93796">
                          <w:rPr>
                            <w:sz w:val="18"/>
                            <w:lang w:val="en-ID"/>
                          </w:rPr>
                          <w:t xml:space="preserve"> The findings indicate that the effectiveness of law enforcement depends on the availability of resources, public legal awareness, inter-agency collaboration, and adaptive procedures that align with local realities. </w:t>
                        </w:r>
                        <w:r w:rsidR="00B93796" w:rsidRPr="00B93796">
                          <w:rPr>
                            <w:b/>
                            <w:bCs/>
                            <w:sz w:val="18"/>
                            <w:lang w:val="en-ID"/>
                          </w:rPr>
                          <w:t>Novelty:</w:t>
                        </w:r>
                        <w:r w:rsidR="00B93796" w:rsidRPr="00B93796">
                          <w:rPr>
                            <w:sz w:val="18"/>
                            <w:lang w:val="en-ID"/>
                          </w:rPr>
                          <w:t xml:space="preserve"> Unlike earlier research, this study integrates juridical-sociological analysis with empirical field data to examine adaptive enforcement mechanisms at the local level. </w:t>
                        </w:r>
                        <w:r w:rsidR="00B93796" w:rsidRPr="00B93796">
                          <w:rPr>
                            <w:b/>
                            <w:bCs/>
                            <w:sz w:val="18"/>
                            <w:lang w:val="en-ID"/>
                          </w:rPr>
                          <w:t>Implications:</w:t>
                        </w:r>
                        <w:r w:rsidR="00B93796" w:rsidRPr="00B93796">
                          <w:rPr>
                            <w:sz w:val="18"/>
                            <w:lang w:val="en-ID"/>
                          </w:rPr>
                          <w:t xml:space="preserve"> The research underscores the need for continuous policy innovation, improved coordination among legal institutions, and community-based education to strengthen traffic law compliance.</w:t>
                        </w:r>
                      </w:p>
                      <w:p w14:paraId="0B79834A" w14:textId="77777777" w:rsidR="00B93796" w:rsidRPr="00B93796" w:rsidRDefault="00B93796" w:rsidP="00B93796">
                        <w:pPr>
                          <w:spacing w:line="259" w:lineRule="auto"/>
                          <w:ind w:left="396" w:right="791"/>
                          <w:jc w:val="both"/>
                          <w:rPr>
                            <w:sz w:val="18"/>
                            <w:lang w:val="en-ID"/>
                          </w:rPr>
                        </w:pPr>
                      </w:p>
                      <w:p w14:paraId="39F3F01D" w14:textId="77777777" w:rsidR="00B93796" w:rsidRPr="00B93796" w:rsidRDefault="00B93796" w:rsidP="00B93796">
                        <w:pPr>
                          <w:spacing w:before="1" w:line="261" w:lineRule="auto"/>
                          <w:ind w:left="396" w:right="791"/>
                          <w:jc w:val="both"/>
                          <w:rPr>
                            <w:sz w:val="18"/>
                            <w:lang w:val="en-ID"/>
                          </w:rPr>
                        </w:pPr>
                        <w:r w:rsidRPr="00B93796">
                          <w:rPr>
                            <w:b/>
                            <w:bCs/>
                            <w:sz w:val="18"/>
                            <w:lang w:val="en-ID"/>
                          </w:rPr>
                          <w:t>Highlights:</w:t>
                        </w:r>
                      </w:p>
                      <w:p w14:paraId="5E4F4C1E" w14:textId="77777777" w:rsidR="00B93796" w:rsidRPr="00B93796" w:rsidRDefault="00B93796" w:rsidP="00B93796">
                        <w:pPr>
                          <w:numPr>
                            <w:ilvl w:val="0"/>
                            <w:numId w:val="141"/>
                          </w:numPr>
                          <w:spacing w:before="1" w:line="261" w:lineRule="auto"/>
                          <w:ind w:right="791"/>
                          <w:jc w:val="both"/>
                          <w:rPr>
                            <w:sz w:val="18"/>
                            <w:lang w:val="en-ID"/>
                          </w:rPr>
                        </w:pPr>
                        <w:r w:rsidRPr="00B93796">
                          <w:rPr>
                            <w:sz w:val="18"/>
                            <w:lang w:val="en-ID"/>
                          </w:rPr>
                          <w:t xml:space="preserve">Identifies core factors affecting traffic law enforcement in </w:t>
                        </w:r>
                        <w:proofErr w:type="spellStart"/>
                        <w:r w:rsidRPr="00B93796">
                          <w:rPr>
                            <w:sz w:val="18"/>
                            <w:lang w:val="en-ID"/>
                          </w:rPr>
                          <w:t>Sidoarjo</w:t>
                        </w:r>
                        <w:proofErr w:type="spellEnd"/>
                        <w:r w:rsidRPr="00B93796">
                          <w:rPr>
                            <w:sz w:val="18"/>
                            <w:lang w:val="en-ID"/>
                          </w:rPr>
                          <w:t>.</w:t>
                        </w:r>
                      </w:p>
                      <w:p w14:paraId="232814F5" w14:textId="77777777" w:rsidR="00B93796" w:rsidRPr="00B93796" w:rsidRDefault="00B93796" w:rsidP="00B93796">
                        <w:pPr>
                          <w:numPr>
                            <w:ilvl w:val="0"/>
                            <w:numId w:val="141"/>
                          </w:numPr>
                          <w:spacing w:before="1" w:line="261" w:lineRule="auto"/>
                          <w:ind w:right="791"/>
                          <w:jc w:val="both"/>
                          <w:rPr>
                            <w:sz w:val="18"/>
                            <w:lang w:val="en-ID"/>
                          </w:rPr>
                        </w:pPr>
                        <w:r w:rsidRPr="00B93796">
                          <w:rPr>
                            <w:sz w:val="18"/>
                            <w:lang w:val="en-ID"/>
                          </w:rPr>
                          <w:t>Integrates juridical-sociological and empirical approaches.</w:t>
                        </w:r>
                      </w:p>
                      <w:p w14:paraId="53B8D0B9" w14:textId="77777777" w:rsidR="00B93796" w:rsidRDefault="00B93796" w:rsidP="00B93796">
                        <w:pPr>
                          <w:numPr>
                            <w:ilvl w:val="0"/>
                            <w:numId w:val="141"/>
                          </w:numPr>
                          <w:spacing w:before="1" w:line="261" w:lineRule="auto"/>
                          <w:ind w:right="791"/>
                          <w:jc w:val="both"/>
                          <w:rPr>
                            <w:sz w:val="18"/>
                            <w:lang w:val="en-ID"/>
                          </w:rPr>
                        </w:pPr>
                        <w:r w:rsidRPr="00B93796">
                          <w:rPr>
                            <w:sz w:val="18"/>
                            <w:lang w:val="en-ID"/>
                          </w:rPr>
                          <w:t>Emphasizes adaptive, community-oriented legal strategies.</w:t>
                        </w:r>
                      </w:p>
                      <w:p w14:paraId="71274917" w14:textId="77777777" w:rsidR="00B93796" w:rsidRPr="00B93796" w:rsidRDefault="00B93796" w:rsidP="00B93796">
                        <w:pPr>
                          <w:spacing w:before="1" w:line="261" w:lineRule="auto"/>
                          <w:ind w:left="720" w:right="791"/>
                          <w:jc w:val="both"/>
                          <w:rPr>
                            <w:sz w:val="18"/>
                            <w:lang w:val="en-ID"/>
                          </w:rPr>
                        </w:pPr>
                      </w:p>
                      <w:p w14:paraId="742C1B40" w14:textId="77777777" w:rsidR="00B93796" w:rsidRPr="00B93796" w:rsidRDefault="00B93796" w:rsidP="00B93796">
                        <w:pPr>
                          <w:spacing w:before="1" w:line="261" w:lineRule="auto"/>
                          <w:ind w:left="396" w:right="791"/>
                          <w:jc w:val="both"/>
                          <w:rPr>
                            <w:sz w:val="18"/>
                            <w:lang w:val="en-ID"/>
                          </w:rPr>
                        </w:pPr>
                        <w:r w:rsidRPr="00B93796">
                          <w:rPr>
                            <w:b/>
                            <w:bCs/>
                            <w:sz w:val="18"/>
                            <w:lang w:val="en-ID"/>
                          </w:rPr>
                          <w:t>Keywords:</w:t>
                        </w:r>
                        <w:r w:rsidRPr="00B93796">
                          <w:rPr>
                            <w:sz w:val="18"/>
                            <w:lang w:val="en-ID"/>
                          </w:rPr>
                          <w:t xml:space="preserve"> Law Enforcement, Traffic Violations, Legal Awareness, </w:t>
                        </w:r>
                        <w:proofErr w:type="spellStart"/>
                        <w:r w:rsidRPr="00B93796">
                          <w:rPr>
                            <w:sz w:val="18"/>
                            <w:lang w:val="en-ID"/>
                          </w:rPr>
                          <w:t>Sidoarjo</w:t>
                        </w:r>
                        <w:proofErr w:type="spellEnd"/>
                        <w:r w:rsidRPr="00B93796">
                          <w:rPr>
                            <w:sz w:val="18"/>
                            <w:lang w:val="en-ID"/>
                          </w:rPr>
                          <w:t>, Public Policy</w:t>
                        </w: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Pr="008B7C78" w:rsidRDefault="005B1AF9">
      <w:pPr>
        <w:pStyle w:val="BodyText"/>
        <w:spacing w:before="36"/>
        <w:rPr>
          <w:rFonts w:asciiTheme="majorHAnsi" w:hAnsiTheme="majorHAnsi"/>
          <w:b/>
          <w:bCs/>
          <w:sz w:val="24"/>
          <w:szCs w:val="24"/>
        </w:rPr>
      </w:pPr>
    </w:p>
    <w:p w14:paraId="16B8984A" w14:textId="77777777" w:rsidR="005B1AF9" w:rsidRPr="008B7C78" w:rsidRDefault="00357CAC" w:rsidP="00347C9A">
      <w:pPr>
        <w:pStyle w:val="ListParagraph"/>
        <w:numPr>
          <w:ilvl w:val="0"/>
          <w:numId w:val="26"/>
        </w:numPr>
        <w:tabs>
          <w:tab w:val="left" w:pos="306"/>
        </w:tabs>
        <w:ind w:left="306" w:hanging="164"/>
        <w:jc w:val="both"/>
        <w:rPr>
          <w:rFonts w:asciiTheme="majorHAnsi" w:hAnsiTheme="majorHAnsi"/>
          <w:b/>
          <w:bCs/>
          <w:sz w:val="24"/>
          <w:szCs w:val="24"/>
        </w:rPr>
      </w:pPr>
      <w:r w:rsidRPr="008B7C78">
        <w:rPr>
          <w:rFonts w:asciiTheme="majorHAnsi" w:hAnsiTheme="majorHAnsi"/>
          <w:b/>
          <w:bCs/>
          <w:spacing w:val="-2"/>
          <w:w w:val="110"/>
          <w:sz w:val="24"/>
          <w:szCs w:val="24"/>
        </w:rPr>
        <w:t>PENDAHULUAN</w:t>
      </w:r>
    </w:p>
    <w:p w14:paraId="42B6FCF7" w14:textId="77777777" w:rsidR="005B1AF9" w:rsidRDefault="005B1AF9" w:rsidP="00347C9A">
      <w:pPr>
        <w:pStyle w:val="BodyText"/>
        <w:spacing w:before="36"/>
        <w:jc w:val="both"/>
      </w:pPr>
    </w:p>
    <w:p w14:paraId="2F11491C" w14:textId="3A65AB84" w:rsidR="00B93796" w:rsidRPr="00B93796" w:rsidRDefault="00347C9A" w:rsidP="00B93796">
      <w:pPr>
        <w:numPr>
          <w:ilvl w:val="0"/>
          <w:numId w:val="75"/>
        </w:numPr>
        <w:pBdr>
          <w:top w:val="nil"/>
          <w:left w:val="nil"/>
          <w:bottom w:val="nil"/>
          <w:right w:val="nil"/>
          <w:between w:val="nil"/>
        </w:pBdr>
        <w:jc w:val="both"/>
        <w:rPr>
          <w:color w:val="000000"/>
          <w:sz w:val="20"/>
          <w:szCs w:val="20"/>
        </w:rPr>
      </w:pPr>
      <w:r w:rsidRPr="00347C9A">
        <w:rPr>
          <w:b/>
          <w:w w:val="115"/>
          <w:lang w:val="id-ID"/>
        </w:rPr>
        <w:tab/>
      </w:r>
      <w:r w:rsidR="00B93796" w:rsidRPr="00B93796">
        <w:rPr>
          <w:color w:val="000000"/>
          <w:sz w:val="20"/>
          <w:szCs w:val="20"/>
          <w:lang w:val="id-ID"/>
        </w:rPr>
        <w:t xml:space="preserve">Sidoarjo adalah sebuah kabupaten di Provinsi Jawa Timur Indonesia yang terletak di selatan Kota Surabaya dengan luas wilayah sekitar 714.24 km². </w:t>
      </w:r>
      <w:r w:rsidR="00B93796" w:rsidRPr="00B93796">
        <w:rPr>
          <w:color w:val="000000"/>
          <w:sz w:val="20"/>
          <w:szCs w:val="20"/>
          <w:lang w:val="nb-NO"/>
        </w:rPr>
        <w:t>Kabupaten ini memiliki populasi yang padat dan dikenal sebagai pusat industri dengan banyak pabrik di bidang tekstil, makanan, dan manufaktur. Selain itu, sektor pertanian dan perikanan juga penting bagi perekonomian lokal. Sidoarjo memiliki infrastruktur transportasi yang baik termasuk jalan tol, kereta api, dan kedekatan dengan Bandara Internasional Juanda. masalah lalu lintas di Sidoarjo juga meningkat, termasuk pelanggaran lalu lintas yang cukup signifikan. Sidoarjo sering menghadapi kemacetan terutama di jalan-jalan utama seperti Jalan Raya Waru, Jalan Diponegoro, dan daerah sekitar alun-alun Kota. Kemacetan ini sering kali menyebabkan pengendara mencari jalan pintas atau melakukan pelanggaran seperti menerobos lampu merah atau menggunakan bahu jalan.</w:t>
      </w:r>
      <w:r w:rsidR="00B93796" w:rsidRPr="00B93796">
        <w:rPr>
          <w:color w:val="000000"/>
          <w:sz w:val="20"/>
          <w:szCs w:val="20"/>
        </w:rPr>
        <w:fldChar w:fldCharType="begin"/>
      </w:r>
      <w:r w:rsidR="00B93796" w:rsidRPr="00B93796">
        <w:rPr>
          <w:color w:val="000000"/>
          <w:sz w:val="20"/>
          <w:szCs w:val="20"/>
          <w:lang w:val="nb-NO"/>
        </w:rPr>
        <w:instrText xml:space="preserve"> ADDIN ZOTERO_ITEM CSL_CITATION {"citationID":"4CTFQxb4","properties":{"formattedCitation":"[1]","plainCitation":"[1]","noteIndex":0},"citationItems":[{"id":"E5x2m4C4/ILpRa0wl","uris":["http://zotero.org/users/14303313/items/KJ5GDMD9"],"itemData":{"id":32,"type":"webpage","abstract":"Sidoarjo dulunya dikenal sebagai pusat Kerajaan Jenggala. Sementara pada masa penjajahan Belanda, Sidoarjo bernama Sidokare.","container-title":"detikjatim","language":"id-ID","title":"Sejarah Sidoarjo yang Dulunya Pusat Kerajaan Jenggala","URL":"https://www.detik.com/jatim/budaya/d-6349100/sejarah-sidoarjo-yang-dulunya-pusat-kerajaan-jenggala","author":[{"family":"Rahmawati","given":"Dina"}],"accessed":{"date-parts":[["2024",7,31]]}}}],"schema":"https://github.com/citation-style-language/schema/raw/master/csl-citation.json"} </w:instrText>
      </w:r>
      <w:r w:rsidR="00B93796" w:rsidRPr="00B93796">
        <w:rPr>
          <w:color w:val="000000"/>
          <w:sz w:val="20"/>
          <w:szCs w:val="20"/>
        </w:rPr>
        <w:fldChar w:fldCharType="separate"/>
      </w:r>
      <w:r w:rsidR="00B93796" w:rsidRPr="00B93796">
        <w:rPr>
          <w:color w:val="000000"/>
          <w:sz w:val="20"/>
          <w:szCs w:val="20"/>
        </w:rPr>
        <w:t>[1]</w:t>
      </w:r>
      <w:r w:rsidR="00B93796" w:rsidRPr="00B93796">
        <w:rPr>
          <w:color w:val="000000"/>
          <w:sz w:val="20"/>
          <w:szCs w:val="20"/>
        </w:rPr>
        <w:fldChar w:fldCharType="end"/>
      </w:r>
    </w:p>
    <w:p w14:paraId="452E7151"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Tindak Pidana pelanggaran lalu lintas merupakan tindak pidana ringan atau disebut tipiring sehingga sanksi yang dikenakan relatif rendah dan Penanganannya tindak pidana  sering menimbulkan rintangan dalam menyelesaikan sistem peradilan pidana. Dalam Pasal 205 ayat (1) KUHP diatur ancaman hukuman pidana  dengan pidana penjara atau kurungan paling lama tiga bulan. Namun, keharusan menjalani proses peradilan yang panjang sering kali dianggap tidak sebanding dengan kesalahan yang diperbuat, sehingga sanksi pidana berupa denda dijadikan sebagai alternatif. </w:t>
      </w:r>
      <w:r w:rsidRPr="00B93796">
        <w:rPr>
          <w:color w:val="000000"/>
          <w:sz w:val="20"/>
          <w:szCs w:val="20"/>
          <w:lang w:val="id-ID"/>
        </w:rPr>
        <w:fldChar w:fldCharType="begin"/>
      </w:r>
      <w:r w:rsidRPr="00B93796">
        <w:rPr>
          <w:color w:val="000000"/>
          <w:sz w:val="20"/>
          <w:szCs w:val="20"/>
          <w:lang w:val="id-ID"/>
        </w:rPr>
        <w:instrText xml:space="preserve"> ADDIN ZOTERO_ITEM CSL_CITATION {"citationID":"RMJeuDZ3","properties":{"formattedCitation":"[2]","plainCitation":"[2]","noteIndex":0},"citationItems":[{"id":"E5x2m4C4/YfOoVDQp","uris":["http://zotero.org/users/14303313/items/HVGS2AHW"],"itemData":{"id":1,"type":"article-journal","abstract":"To ensure the realization of peace and public order, the Tanjunginang City Government has established the Local Regulation Number 5 of 2015 concerning Public Order. In factual, in the enforcement of Regional Regulations and Regulations of the Head of Regional Units the Civil Service Police can carry out non-judicial operations. But in reality, the results of the study indicate that the application of administrative sanctions or criminal provisions against the Tanjungpinang Regional Regulation No. 5 of 2015 is not running optimally, this is due to several obstacles faced by the Civil Service Police Unit in the field, including its own Legal Factors , Law Enforcement Factors Are Alone, Facilities and Infrastructure Factors and Community Factors. In order for the enforcement of these regional regulations to work properly, the Tanjungpinang City Government should, in this case be carried out by the Civil Service Police Unit, be able to resolve these obstacles, one of which is by using the Legal Effectiveness theory proposed by Soerjono Soekanto in accordance with these 4 (four) factors.","container-title":"Journal of Law and Policy Transformation","ISSN":"2541-3139","issue":"2","language":"en","page":"114-127","source":"ojs.digitalartisan.co.id","title":"Efektifitas Sanksi Administratif dan Ketentuan Pidana pada Peraturan Daerah Kota Tanjungpinang Nomor 5 Tahun 2015 Tentang Ketertiban Umum","volume":"3","author":[{"family":"Sitorus","given":"Rinto Gunawan"}],"issued":{"date-parts":[["2018"]]}}}],"schema":"https://github.com/citation-style-language/schema/raw/master/csl-citation.json"}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[2]</w:t>
      </w:r>
      <w:r w:rsidRPr="00B93796">
        <w:rPr>
          <w:color w:val="000000"/>
          <w:sz w:val="20"/>
          <w:szCs w:val="20"/>
          <w:lang w:val="id-ID"/>
        </w:rPr>
        <w:fldChar w:fldCharType="end"/>
      </w:r>
      <w:r w:rsidRPr="00B93796">
        <w:rPr>
          <w:color w:val="000000"/>
          <w:sz w:val="20"/>
          <w:szCs w:val="20"/>
          <w:lang w:val="id-ID"/>
        </w:rPr>
        <w:t xml:space="preserve"> Pelanggaran lalu lintas ialah tindakan seseorang yang mengendarai kendaraan bermotor yang tidak mematuhi peraturan di jalan Raya Dalam hukum lalu lintas ada undang- undang yang mengatur. Pertama Undang-Undang Nomor 38 Tahun 2004 tentang jalan dan Undang-Undang nomor 22 Tahun 2009 tentang lalu lintas. sedangkan penindakan secara yuridis dapat diartikan sebagai penindakan pelanggaran lalu lintas secara hukum yang meliputi penindakan dengan menggunakaan tilang. terdapat pengaturan dan penerapan sanksi pidana diatur lebih tegas.</w:t>
      </w:r>
      <w:r w:rsidRPr="00B93796">
        <w:rPr>
          <w:color w:val="000000"/>
          <w:sz w:val="20"/>
          <w:szCs w:val="20"/>
          <w:lang w:val="id-ID"/>
        </w:rPr>
        <w:fldChar w:fldCharType="begin"/>
      </w:r>
      <w:r w:rsidRPr="00B93796">
        <w:rPr>
          <w:color w:val="000000"/>
          <w:sz w:val="20"/>
          <w:szCs w:val="20"/>
          <w:lang w:val="id-ID"/>
        </w:rPr>
        <w:instrText xml:space="preserve"> ADDIN ZOTERO_ITEM CSL_CITATION {"citationID":"66xwK1ec","properties":{"formattedCitation":"[3]","plainCitation":"[3]","noteIndex":0},"citationItems":[{"id":"E5x2m4C4/NnVBfdwq","uris":["http://zotero.org/users/14303313/items/AQMYEZEC"],"itemData":{"id":26,"type":"webpage","title":"Pelanggaran Lalu Lintas Meningkat, Polresta Sidoarjo Kembali Berlakukan Tilang Manual","URL":"https://daerah.sindonews.com/read/1104039/704/pelanggaran-lalu-lintas-meningkat-polresta-sidoarjo-kembali-berlakukan-tilang-manual-1684638313","author":[{"family":"Putra","given":"Pramono"}],"accessed":{"date-parts":[["2024",7,15]]}}}],"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[3]</w:t>
      </w:r>
      <w:r w:rsidRPr="00B93796">
        <w:rPr>
          <w:color w:val="000000"/>
          <w:sz w:val="20"/>
          <w:szCs w:val="20"/>
          <w:lang w:val="id-ID"/>
        </w:rPr>
        <w:fldChar w:fldCharType="end"/>
      </w:r>
    </w:p>
    <w:p w14:paraId="21BE0878"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Bagi pelanggaran yang sifatnya ringan pelanggaran lalu lintas dapat berupa pelanggaran ringan seperti :</w:t>
      </w:r>
    </w:p>
    <w:p w14:paraId="1257A77B"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1.tidak memakai helm, dijelaskan jika pengendara motor dan penumpang tidak mengenakan helm dapat dikenakan pasal 291 ayat (1). 2. menerobos lampu merah, setiap pengendara yang melanggar perintah/larangan isyarat lalu lintas bisa dikenakan pasal 287 ayat (2). 3. menggunakan ponsel saat berkendara, setiap pengemudi yang sedang berkendara menggunakan ponsel dapat mengganggu konsentrasi pengemudi ini diatur dalam pasal 283. 4.tidak menyalakan lampu kendaraan di malam hari, setiap pengemudi kendaraan bermotor yang tidak menyalakan lampu utama pada malam hari dapat dikenakan pasal 293 ayat (1). 5. Tidak membawa SIM dan STNK, setiap pengendara yang tidak dapat menunjukkan SIM dan STNK dapat dikenakan pasal 288 ayat (1) dan pasal 288 ayat (2). 6.melanggar marka jalan, setiap pengendara yang mengemudikan kendaraan bermotor yang melanggar marka jalan atau memasuki jalur khusus dapat dikenakan pasal 287 ayat (1).apabila melanggar lalu lintas akibatnya sangat berbahaya dapat menyebabkan kecelakaan dan cedera yang serius oleh karena itu penting bagi pengendara untuk tidak melanggar lalu lintas.</w:t>
      </w:r>
      <w:r w:rsidRPr="00B93796">
        <w:rPr>
          <w:color w:val="000000"/>
          <w:sz w:val="20"/>
          <w:szCs w:val="20"/>
          <w:lang w:val="id-ID"/>
        </w:rPr>
        <w:fldChar w:fldCharType="begin"/>
      </w:r>
      <w:r w:rsidRPr="00B93796">
        <w:rPr>
          <w:color w:val="000000"/>
          <w:sz w:val="20"/>
          <w:szCs w:val="20"/>
          <w:lang w:val="id-ID"/>
        </w:rPr>
        <w:instrText xml:space="preserve"> ADDIN ZOTERO_ITEM CSL_CITATION {"citationID":"gUF5JVCv","properties":{"formattedCitation":"[4]","plainCitation":"[4]","noteIndex":0},"citationItems":[{"id":"E5x2m4C4/i2Ffj3BN","uris":["http://zotero.org/users/14303313/items/F8UUU439"],"itemData":{"id":5,"type":"article-journal","abstract":"The effectiveness of law enforcement is a crucial aspect in analyzing the performance of a country's legal system. The level of success in preventing law violations and creating a deterrent effect for potential criminals can be used as an indicator of effectiveness, both through existing legal theory and empirical approaches to law enforcement for minor crimes in accordance with applicable laws. The aim of this research is to identify the effectiveness of law enforcement against minor crimes in Batam City. The research method applied is the Empirical Legal Method, with data collection carried out through in-depth interviews with law enforcement officials, and researchers who are the key instruments for analyzing data accurately. The results of this research indicate that law enforcement against minor crimes in Batam City is in accordance with applicable operational standards. Analysis through interview data and a legal effectiveness theory approach shows that law enforcement against minor crimes in Batam City can be considered effective. These findings provide a clear picture of the achievement of law enforcement standards and their effectiveness, in accordance with relevant legal aspects.","container-title":"Legal Standing : Jurnal Ilmu Hukum","ISSN":"2580-3883","issue":"1","language":"id","license":"Copyright (c) 2023 Legal Standing : Jurnal Ilmu Hukum","note":"number: 1\npublisher: Universitas Muhammadiyah Ponorogo","page":"136-146","source":"journal.umpo.ac.id","title":"EFEKTIFITAS PENEGAKAN HUKUM TINDAK PIDANA RINGAN DI KOTA BATAM","volume":"8","author":[{"family":"Tantimin","given":"Tantimin"},{"family":"Febriyani","given":"Emiliya"},{"family":"Pertiwi","given":"Putri Nada"}],"issued":{"date-parts":[["2023",12,12]]}}}],"schema":"https://github.com/citation-style-language/schema/raw/master/csl-citation.json"}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[4]</w:t>
      </w:r>
      <w:r w:rsidRPr="00B93796">
        <w:rPr>
          <w:color w:val="000000"/>
          <w:sz w:val="20"/>
          <w:szCs w:val="20"/>
          <w:lang w:val="id-ID"/>
        </w:rPr>
        <w:fldChar w:fldCharType="end"/>
      </w:r>
    </w:p>
    <w:p w14:paraId="47C0E2E3"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Angka kecelakaan di kabupaten Sidoarjo pada bulan April tahun 2024 ini mengalami kenaikan data diketahui dari analisis dan evaluasi satlantas kabupaten Sidoarjo. kanit gakkum satlantas polresta kabupaten Sidoarjo AKP Ony Purnomo menyampaikan , meski angka kecelakaan di kabupaten Sidoarjo mengalami kenaikan tetapi jumlah adanya korban meninggal dunia turun jika dibandingkan pada bulan Maret 2024.dijelaskan oleh Ony pada April 2024 ada total 180 korban dari 132 kejadian. sedangkan pada bulan Maret ada 162 korban dari 117 kejadian kecelakaan lalu lintas.</w:t>
      </w:r>
      <w:r w:rsidRPr="00B93796">
        <w:rPr>
          <w:color w:val="000000"/>
          <w:sz w:val="20"/>
          <w:szCs w:val="20"/>
          <w:lang w:val="id-ID"/>
        </w:rPr>
        <w:fldChar w:fldCharType="begin"/>
      </w:r>
      <w:r w:rsidRPr="00B93796">
        <w:rPr>
          <w:color w:val="000000"/>
          <w:sz w:val="20"/>
          <w:szCs w:val="20"/>
          <w:lang w:val="id-ID"/>
        </w:rPr>
        <w:instrText xml:space="preserve"> ADDIN ZOTERO_ITEM CSL_CITATION {"citationID":"m6fV13AB","properties":{"formattedCitation":"[5]","plainCitation":"[5]","noteIndex":0},"citationItems":[{"id":"E5x2m4C4/CX0aFQa1","uris":["http://zotero.org/users/14303313/items/DGVIE5VC"],"itemData":{"id":12,"type":"post-weblog","abstract":"SIDOARJOterkini - Angka kecelakaan lalu lintas di wilayah hukum Sidoarjo mengalami kenaikan selama April 2024. Data tersebut diketahui dari analisis dan evaluasi (anev) Satlantas Polresta Sidoarjo. Pun begitu jumlah korban yang meninggal dunia mengalami penurunan. Kanit Gakkum Satlantas Polresta Sidoarjo AKP Ony Purnomo menyampaikan, meski angka kecelakaan lalulintas mengalami kenaikan namun jumlah korban yang...","container-title":"SIDOARJO TERKINI","language":"id","note":"section: Headline","title":"Selama April Angka Kecelakaan Lalu lintas di Sidoarjo Naik, Jumlah Korban Meninggal Dunia Menurun","URL":"https://sidoarjoterkini.com/selama-april-angka-kecelakaan-lalu-lintas-di-sidoarjo-naik-jumlah-korban-meninggal-dunia-menurun/","author":[{"family":"Terkini","given":"Redaksi Sidoarjo"}],"accessed":{"date-parts":[["2024",6,3]]},"issued":{"date-parts":[["2024",5,15]]}}}],"schema":"https://github.com/citation-style-language/schema/raw/master/csl-citation.json"}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[5]</w:t>
      </w:r>
      <w:r w:rsidRPr="00B93796">
        <w:rPr>
          <w:color w:val="000000"/>
          <w:sz w:val="20"/>
          <w:szCs w:val="20"/>
          <w:lang w:val="id-ID"/>
        </w:rPr>
        <w:fldChar w:fldCharType="end"/>
      </w:r>
    </w:p>
    <w:p w14:paraId="4DCD0A10"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Penelitian terdahulu yang relevan sehingga menjadi referensi antara lain: Dandy dwi prakoso, R Sugiharto, yang berjudul Penegakan hukum terhadap pelanggaran lalu lintas di   wilayah kepolisian resor tegal kota,hasil penelitian yang didapat bahwa penegakan sudah sesuai regulasi perundang-undangan atau peraturan yang mengikat pembinaan,pencegahan dan penindakan,hanya saja terkendala sarana dan prasarana untuk mengangkut pelanggar lalu lintas.</w:t>
      </w:r>
      <w:r w:rsidRPr="00B93796">
        <w:rPr>
          <w:color w:val="000000"/>
          <w:sz w:val="20"/>
          <w:szCs w:val="20"/>
          <w:lang w:val="id-ID"/>
        </w:rPr>
        <w:fldChar w:fldCharType="begin"/>
      </w:r>
      <w:r w:rsidRPr="00B93796">
        <w:rPr>
          <w:color w:val="000000"/>
          <w:sz w:val="20"/>
          <w:szCs w:val="20"/>
          <w:lang w:val="id-ID"/>
        </w:rPr>
        <w:instrText xml:space="preserve"> ADDIN ZOTERO_ITEM CSL_CITATION {"citationID":"02gQ2wiB","properties":{"formattedCitation":"[6]","plainCitation":"[6]","noteIndex":0},"citationItems":[{"id":"E5x2m4C4/yxe2eTWh","uris":["http://zotero.org/users/14303313/items/A5YKVRZV"],"itemData":{"id":27,"type":"article-journal","abstract":"Lalu lintas dan angkutan jalan merupakan bagian dari dinamika kehidupan masyarakat yang mempunyai peran penting untuk memajukan kesejahteraan masyarakat. Sebagian masyarakat melakukan kegiatan berlalu lintas dengan menggunakan sarana transportasi. Semakin tinggi tingkat aktivitas masyarakat dijalan, semakin rumit pula permasalahan yang timbul saat berlalu lintas. Untuk mengatasi berbagai masalah yang semakin rumit, salah satu bentuk pencegahan dan penanganannya adalah dengan pembentukan perundang-undangan dan penegakan hukum dalam berlalu lintas. Penengakan hukum lalu lintas diatur dalam UU No. 22 Tahun 2009 Tentang Lalu Lintas dan Angkutan Jalan. Pelanggaran lalu lintas adalah suatu perbuatan atau tindakan yang dilakukan seseorang yang mengemudi kendaraan umum juga jalan kaki yang bertentangan dengan peraturan perundang-undangan lalu lintas yang berlaku.Â Penelitian ini menggunakan metode pendekatan yuridis sosiologis, spesifikasi penelitian deskriptif analitis yaitu cara memaparkan keadaan obyek yang diteliti, metode pengumpulan data dilakukan dengan wawancara dan studi kepustakaan, serta metode analitis kualitatif sebagai metode dalam menganalisa data.Hasil penelitian yang didapat bahwa pada tahap penegakan, sudah sesuai dengan regulasi perundang-undangan ataupun peraturan yang mengikat lainnya, seperti proses pembinaan, pencegahan dan penindakan. Hanya saja dalam hal penindakan pelanggar lalu lintas di Polres Tegal Kota memiliki kendala sarana dan prasarana untuk mengangkut kendaraan yang melanggar lalu lintas.Kata kunci : Lalu Lintas, Penegakan Hukum, Pelanggaran.","container-title":"Prosiding Konstelasi Ilmiah Mahasiswa Unissula (KIMU) Klaster Hukum","issue":"0","language":"en","license":"Copyright (c) 2020 Prosiding Konferensi Ilmiah Mahasiswa Unissula (KIMU) Klaster Hukum","note":"number: 0","source":"jurnal.unissula.ac.id","title":"PENEGAKAN HUKUM TERHADAP PELANGGARAN LALU LINTAS DI WILAYAH KEPOLISIAN RESOR TEGAL KOTA","URL":"https://jurnal.unissula.ac.id/index.php/kimuh/article/view/11592","author":[{"family":"Prakoso","given":"Dandy Dwi"},{"family":"Sugiharto","given":"R."}],"accessed":{"date-parts":[["2024",7,30]]},"issued":{"date-parts":[["2021",12,17]]}}}],"schema":"https://github.com/citation-style-language/schema/raw/master/csl-citation.json"}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[6]</w:t>
      </w:r>
      <w:r w:rsidRPr="00B93796">
        <w:rPr>
          <w:color w:val="000000"/>
          <w:sz w:val="20"/>
          <w:szCs w:val="20"/>
          <w:lang w:val="id-ID"/>
        </w:rPr>
        <w:fldChar w:fldCharType="end"/>
      </w:r>
      <w:r w:rsidRPr="00B93796">
        <w:rPr>
          <w:color w:val="000000"/>
          <w:sz w:val="20"/>
          <w:szCs w:val="20"/>
          <w:lang w:val="id-ID"/>
        </w:rPr>
        <w:t xml:space="preserve"> Andre R.Sumampow,yang berjudul Penegakan hukum dalam mewujudkan ketaatan berlalu lintas, Hasil penelitian yang diperoleh yaitu penegakan peraturan lalu lintas yang baik tergantung beberapa faktor yang selama ini kurang mendapatkan perhatian yang seksama yakni: pemberian teladan kepatuhan hukum dari penegak hukum sendiri, sikap yang lugas dari penegak hukum yang memperhatikan usaha menanamkan pengertian tentang peraturan lalu lintas , penjelasan tentang manfaat yang konkret dari peraturan tersebut serta perhatian dan penanganan yang lebih serius dari pemerintah kepada masyarakat untuk membantu penegakan peraturan lalu lintas.</w:t>
      </w:r>
      <w:r w:rsidRPr="00B93796">
        <w:rPr>
          <w:color w:val="000000"/>
          <w:sz w:val="20"/>
          <w:szCs w:val="20"/>
          <w:lang w:val="id-ID"/>
        </w:rPr>
        <w:fldChar w:fldCharType="begin"/>
      </w:r>
      <w:r w:rsidRPr="00B93796">
        <w:rPr>
          <w:color w:val="000000"/>
          <w:sz w:val="20"/>
          <w:szCs w:val="20"/>
          <w:lang w:val="id-ID"/>
        </w:rPr>
        <w:instrText xml:space="preserve"> ADDIN ZOTERO_ITEM CSL_CITATION {"citationID":"4ndxqqpS","properties":{"formattedCitation":"[7]","plainCitation":"[7]","noteIndex":0},"citationItems":[{"id":"E5x2m4C4/drAgqAzw","uris":["http://zotero.org/users/14303313/items/BGXZEGZ5"],"itemData":{"id":29,"type":"article-journal","abstract":"Read on Neliti","container-title":"Lex Crimen","ISSN":"2301-8569","issue":"7","language":"id","license":"(c) Lex Crimen, 2013","note":"publisher: Sam Ratulangi University","page":"3104","source":"www.neliti.com","title":"Penegakan Hukum dalam Mewujudkan Ketaatan Berlalu Lintas","volume":"2","author":[{"family":"Sumampow","given":"Andrea R."}],"issued":{"date-parts":[["2013"]]}}}],"schema":"https://github.com/citation-style-language/schema/raw/master/csl-citation.json"}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[7]</w:t>
      </w:r>
      <w:r w:rsidRPr="00B93796">
        <w:rPr>
          <w:color w:val="000000"/>
          <w:sz w:val="20"/>
          <w:szCs w:val="20"/>
          <w:lang w:val="id-ID"/>
        </w:rPr>
        <w:fldChar w:fldCharType="end"/>
      </w:r>
      <w:r w:rsidRPr="00B93796">
        <w:rPr>
          <w:color w:val="000000"/>
          <w:sz w:val="20"/>
          <w:szCs w:val="20"/>
          <w:lang w:val="id-ID"/>
        </w:rPr>
        <w:t xml:space="preserve"> Annisa Candra, yang berjudul Upaya penegakan hukum terhadap peningkatan pelanggaran lalu lintas di kota Magelang, berdasarkan penelitian yang telah dilakukan penegakan terhadap pelanggar lalu lintas belum efektif karena faktor manusia akan kesadaran hukum yang kurang dari masyarakat dan faktor kondisi jalan yang rusak serta rambu lalu lintas yang tidak berfungsi. sedangkan upaya menanggulangi permasalahan adalah menggunakan penegakan hukum penal dan non penal.</w:t>
      </w:r>
      <w:r w:rsidRPr="00B93796">
        <w:rPr>
          <w:color w:val="000000"/>
          <w:sz w:val="20"/>
          <w:szCs w:val="20"/>
          <w:lang w:val="id-ID"/>
        </w:rPr>
        <w:fldChar w:fldCharType="begin"/>
      </w:r>
      <w:r w:rsidRPr="00B93796">
        <w:rPr>
          <w:color w:val="000000"/>
          <w:sz w:val="20"/>
          <w:szCs w:val="20"/>
          <w:lang w:val="id-ID"/>
        </w:rPr>
        <w:instrText xml:space="preserve"> ADDIN ZOTERO_ITEM CSL_CITATION {"citationID":"sEd4OEci","properties":{"formattedCitation":"[8]","plainCitation":"[8]","noteIndex":0},"citationItems":[{"id":"E5x2m4C4/EMSdoCtS","uris":["http://zotero.org/users/14303313/items/3GKSZBSX"],"itemData":{"id":58,"type":"article-journal","abstract":"The law enforcement shall do correctly and effectively to measure the succeed of the state, particularly in giving protection toward the citizen. The state realize that the law enforcement must related with the the five pillars of law instrument which are law builder, law enforcer, people consciousness, culture and infrastructure which supported. Expedient justify with increasing awareness of law society, so the consequence of building still as cut down action and not fait. Kata kunci : penegakkan hukum, perlindungan masyarakat","container-title":"Jurnal Dinamika Hukum","DOI":"10.20884/1.jdh.2008.8.3.74","ISSN":"24076562","issue":"3","language":"en","license":"Copyright (c)","note":"number: 3","page":"199-204","source":"dinamikahukum.fh.unsoed.ac.id","title":"PENEGAKAN HUKUM DI INDONESIA","volume":"8","author":[{"family":"Sanyoto","given":"Sanyoto"}],"issued":{"date-parts":[["2008",9,25]]}}}],"schema":"https://github.com/citation-style-language/schema/raw/master/csl-citation.json"} </w:instrText>
      </w:r>
      <w:r w:rsidRPr="00B93796">
        <w:rPr>
          <w:color w:val="000000"/>
          <w:sz w:val="20"/>
          <w:szCs w:val="20"/>
          <w:lang w:val="id-ID"/>
        </w:rPr>
        <w:fldChar w:fldCharType="separate"/>
      </w:r>
      <w:r w:rsidRPr="00B93796">
        <w:rPr>
          <w:b/>
          <w:color w:val="000000"/>
          <w:sz w:val="20"/>
          <w:szCs w:val="20"/>
          <w:lang w:val="id-ID"/>
        </w:rPr>
        <w:t>[8]</w:t>
      </w:r>
      <w:r w:rsidRPr="00B93796">
        <w:rPr>
          <w:color w:val="000000"/>
          <w:sz w:val="20"/>
          <w:szCs w:val="20"/>
          <w:lang w:val="id-ID"/>
        </w:rPr>
        <w:fldChar w:fldCharType="end"/>
      </w:r>
    </w:p>
    <w:p w14:paraId="4E07DB5B"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Berbeda dengan penelitian yang telah ada sebelumnya, penelitian yang saat ini berfokus pada efektivitas penegakan hukumnya yang telah diberlakukannya undang-undang nomor 22 Tahun 2009 Tentang lalu lintas. Apakah sejak diberlakukannya undang-undang tersebut sudah efektif penegakan hukum atas tindak pidana ringan pelanggaran lalu lintas. </w:t>
      </w:r>
    </w:p>
    <w:p w14:paraId="1E772035"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Tujuan penelitian ini  untuk menganalisis efektivitas penegakan hukum, untuk menilai sejauh mana penegakan hukum terhadap tindak pidana ringan pelanggaran lalu lintas di kabupaten Sidoarjo telah efektif dilaksanakan. Hal ini melibatkan evaluasi terhadap kepatuhan masyarakat terhadap aturan lalu lintas tingkat penindakan terhadap pelanggaran dan tingkat efisiensi sistem penegakan hukum yang ada. Penelitian ini penting untuk meningkatkan kesadaran hukum, mengembangkan inovasi , menganalisis efektivitas pelaksanaan hukum dan mencapai tujuan </w:t>
      </w:r>
      <w:r w:rsidRPr="00B93796">
        <w:rPr>
          <w:color w:val="000000"/>
          <w:sz w:val="20"/>
          <w:szCs w:val="20"/>
          <w:lang w:val="id-ID"/>
        </w:rPr>
        <w:lastRenderedPageBreak/>
        <w:t>undang-undang terkait lalu lintas dan transportasi.</w:t>
      </w:r>
    </w:p>
    <w:p w14:paraId="5B1B452E"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4039CAD4"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Rumusan masalah: efektivitas penegakan hukum tindak pidana ringan pelanggaran lalu lintas Di sidoarjo. </w:t>
      </w:r>
    </w:p>
    <w:p w14:paraId="04270E0C"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69528C78"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Pertanyaan penelitian: </w:t>
      </w:r>
    </w:p>
    <w:p w14:paraId="1EE3B495"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bagaimana efektivitas penegakan hukum  atas tindak pidana ringan pelanggaran lalu lintas Di sidoarjo? </w:t>
      </w:r>
    </w:p>
    <w:p w14:paraId="20937B91"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54F82F6F"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 xml:space="preserve"> </w:t>
      </w:r>
    </w:p>
    <w:p w14:paraId="50409349"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II. Metode</w:t>
      </w:r>
    </w:p>
    <w:p w14:paraId="585F28D1"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Penelitian ini menggunakan metode yuridis sosiologis dengan pendekatan empiris. Bahan hukum primer yang digunakan adalah wawancara. Data primer berupa pengambilan data tentang pelanggaran lalu lintas dan wawancara dengan polres satuan lalu lintas. Sumber bahan hukum sekunder yang digunakan dalam penelitian ini berupa Undang-Undang Nomor 22 Tahun 2009 tentang Lalu Lintas dan Jalan. Analisa bahan hukum menggunakan pemikiran yang bersifat deduktif</w:t>
      </w:r>
    </w:p>
    <w:p w14:paraId="55ADB6D6"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044C1294"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5715B47"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III. Hasil dan Pembahasan</w:t>
      </w:r>
    </w:p>
    <w:p w14:paraId="18C7B6BF" w14:textId="77777777" w:rsidR="00B93796" w:rsidRPr="00B93796" w:rsidRDefault="00B93796" w:rsidP="00B93796">
      <w:pPr>
        <w:numPr>
          <w:ilvl w:val="0"/>
          <w:numId w:val="136"/>
        </w:numPr>
        <w:pBdr>
          <w:top w:val="nil"/>
          <w:left w:val="nil"/>
          <w:bottom w:val="nil"/>
          <w:right w:val="nil"/>
          <w:between w:val="nil"/>
        </w:pBdr>
        <w:jc w:val="both"/>
        <w:rPr>
          <w:b/>
          <w:color w:val="000000"/>
          <w:sz w:val="20"/>
          <w:szCs w:val="20"/>
          <w:lang w:val="id-ID"/>
        </w:rPr>
      </w:pPr>
      <w:r w:rsidRPr="00B93796">
        <w:rPr>
          <w:b/>
          <w:color w:val="000000"/>
          <w:sz w:val="20"/>
          <w:szCs w:val="20"/>
          <w:lang w:val="id-ID"/>
        </w:rPr>
        <w:t>Penegakan Hukum</w:t>
      </w:r>
    </w:p>
    <w:p w14:paraId="40BA6BEB"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color w:val="000000"/>
          <w:sz w:val="20"/>
          <w:szCs w:val="20"/>
          <w:lang w:val="id-ID"/>
        </w:rPr>
        <w:t xml:space="preserve">               Penegakan hukum adalah menerapkan hukum serta melakukan tindakan hukum terhadap setiap pelanggaran atau penyimpangan hukum yang dilakukan oleh subjek hukum. Dan adapun juga definisi penegakan hukum menurut beberapa ahli soerjono soekanto (1983:3) adalah kegiatan menyerasikan hubungan nilai-nilai yang dijabarkan dalam kaidah-kaidah, pandangan-pandangan yang mantap dan mengejawantahkannya dalam sikap, tindak sebagai serangkaian penjabaran nilai tahap akhir untuk menciptakan kedamaian pergaulan hidup.</w:t>
      </w:r>
      <w:r w:rsidRPr="00B93796">
        <w:rPr>
          <w:color w:val="000000"/>
          <w:sz w:val="20"/>
          <w:szCs w:val="20"/>
          <w:lang w:val="id-ID"/>
        </w:rPr>
        <w:fldChar w:fldCharType="begin"/>
      </w:r>
      <w:r w:rsidRPr="00B93796">
        <w:rPr>
          <w:color w:val="000000"/>
          <w:sz w:val="20"/>
          <w:szCs w:val="20"/>
          <w:lang w:val="id-ID"/>
        </w:rPr>
        <w:instrText xml:space="preserve"> ADDIN ZOTERO_ITEM CSL_CITATION {"citationID":"MeVrdL7V","properties":{"formattedCitation":"[9]","plainCitation":"[9]","noteIndex":0},"citationItems":[{"id":"E5x2m4C4/1iICdPsX","uris":["http://zotero.org/users/14303313/items/WU6CA4C6"],"itemData":{"id":60,"type":"article-journal","abstract":"AbstrakPenelitian ini bertujuan untuk mengetahui penegakan hukum di Indonesia menurut aspek kepastian hukum, keadilan dan kemanfaatan. Penelitian ini menggunakan metode tinjauan literatur (library research) yaitu penelitian yang didasarkan pada pendapatan-pendapat ahli. Dapat disimpulkan bahwa dari pembahasan di atas, dapat disimpulkan bahwa terdapat kelemahan-kelemahan yang terjadi dalam penegakan hukum di Indonesia. Sejak lama para pencari keadilan/masyarakat mendambakan penegakan hukum yang adil. Namun, dalam praktik penegakan hukum yang sedang berlangsung saat ini, pengutamaan nilai kepastian hukum lebih menonjol dibandingkan dengan rasa keadilan masyarakat. Berbagai putusan pengadilan, misalnya dalam kasus nenek Minah dan Aal pencuri sandal, sepertinya menggambarkan penegakan hukum cenderung perpandangan bahwa hukum adalah undang-undang, dan menimbulkan kekecewaan masyarakat terhadap penegakan hukum di Indonesia.Kata kunci : penegakan hukum, kepastian hukum, keadilan dan kemanfaatan","container-title":"Warta Dharmawangsa","DOI":"10.46576/wdw.v0i59.349","ISSN":"2716-3083","issue":"1","language":"id","license":"Copyright (c) 2019 Warta Dharmawangsa","note":"number: 1","source":"jurnal.dharmawangsa.ac.id","title":"PENEGAKAN HUKUM DI INDONESIA MENURUT ASPEK KEPASTIAN HUKUM, KEADILAN DAN KEMANFAATAN","URL":"https://jurnal.dharmawangsa.ac.id/index.php/juwarta/article/view/349","volume":"13","author":[{"family":"Moho","given":"Hasaziduhu"}],"accessed":{"date-parts":[["2024",8,15]]},"issued":{"date-parts":[["2019",3,14]]}}}],"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[9]</w:t>
      </w:r>
      <w:r w:rsidRPr="00B93796">
        <w:rPr>
          <w:color w:val="000000"/>
          <w:sz w:val="20"/>
          <w:szCs w:val="20"/>
          <w:lang w:val="id-ID"/>
        </w:rPr>
        <w:fldChar w:fldCharType="end"/>
      </w:r>
      <w:r w:rsidRPr="00B93796">
        <w:rPr>
          <w:b/>
          <w:color w:val="000000"/>
          <w:sz w:val="20"/>
          <w:szCs w:val="20"/>
          <w:lang w:val="id-ID"/>
        </w:rPr>
        <w:t xml:space="preserve"> </w:t>
      </w:r>
    </w:p>
    <w:p w14:paraId="4ACAE87E"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w:t>
      </w:r>
      <w:r w:rsidRPr="00B93796">
        <w:rPr>
          <w:color w:val="000000"/>
          <w:sz w:val="20"/>
          <w:szCs w:val="20"/>
          <w:lang w:val="id-ID"/>
        </w:rPr>
        <w:tab/>
      </w:r>
      <w:r w:rsidRPr="00B93796">
        <w:rPr>
          <w:color w:val="000000"/>
          <w:sz w:val="20"/>
          <w:szCs w:val="20"/>
          <w:lang w:val="id-ID"/>
        </w:rPr>
        <w:tab/>
        <w:t>Teori Penegakan hukum menurut lawrence meir friedman melibatkan pemeliharaan ide atau konsep serta mewujudkan ide-ide tersebut. Penegakan hukum melibatkan pemahaman tentang sistem hukum yang baru, yang mempengaruhi bagaimana hukumditerapkan dan dipatuhi oleh masyarakat. Friedman juga menyoroti tentang pentingnya komunikasi dalam penegakan hukum. Menurutnya, sebuah aturan atau hukum tidak akan mempunyai efek apabila tidak sampai pada tujuan yang dimaksud. Oleh karena itu aspek komunikasi menjadi faktor yang mempengaruhi efektivitas penegakan hukum.</w:t>
      </w:r>
      <w:r w:rsidRPr="00B93796">
        <w:rPr>
          <w:color w:val="000000"/>
          <w:sz w:val="20"/>
          <w:szCs w:val="20"/>
          <w:lang w:val="id-ID"/>
        </w:rPr>
        <w:fldChar w:fldCharType="begin"/>
      </w:r>
      <w:r w:rsidRPr="00B93796">
        <w:rPr>
          <w:color w:val="000000"/>
          <w:sz w:val="20"/>
          <w:szCs w:val="20"/>
          <w:lang w:val="id-ID"/>
        </w:rPr>
        <w:instrText xml:space="preserve"> ADDIN ZOTERO_ITEM CSL_CITATION {"citationID":"onDI8lPX","properties":{"formattedCitation":"[10]","plainCitation":"[10]","noteIndex":0},"citationItems":[{"id":"E5x2m4C4/jEMFdPwB","uris":["http://zotero.org/users/14303313/items/HMBAPNXP"],"itemData":{"id":62,"type":"article-journal","abstract":"Penegakan Hukum Pelanggaran Lalu Lintas oleh Anak: Analisis Kepastian dan Penghambat","container-title":"Jurnal Pembangunan Hukum Indonesia","DOI":"10.14710/jphi.v4i1.49-60","ISSN":"2656-3193","issue":"1","language":"id","note":"publisher: PROGRAM STUDI MAGISTER HUKUM FAKULTAS HUKUM UNIVERSITAS DIPONEGORO","page":"49-60","source":"ejournal2.undip.ac.id","title":"Penegakan Hukum Pelanggaran Lalu Lintas oleh Anak: Analisis Kepastian dan Penghambat","title-short":"Penegakan Hukum Pelanggaran Lalu Lintas oleh Anak","volume":"4","author":[{"family":"Nugroho","given":"Yoga"},{"family":"Pujiyono","given":"Pujiyono"}],"issued":{"date-parts":[["2022",1,31]]}}}],"schema":"https://github.com/citation-style-language/schema/raw/master/csl-citation.json"}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[10]</w:t>
      </w:r>
      <w:r w:rsidRPr="00B93796">
        <w:rPr>
          <w:color w:val="000000"/>
          <w:sz w:val="20"/>
          <w:szCs w:val="20"/>
          <w:lang w:val="id-ID"/>
        </w:rPr>
        <w:fldChar w:fldCharType="end"/>
      </w:r>
      <w:r w:rsidRPr="00B93796">
        <w:rPr>
          <w:color w:val="000000"/>
          <w:sz w:val="20"/>
          <w:szCs w:val="20"/>
          <w:lang w:val="id-ID"/>
        </w:rPr>
        <w:t xml:space="preserve"> </w:t>
      </w:r>
    </w:p>
    <w:p w14:paraId="6546069C"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Penegak hukum adalah suatu pihak atau lembaga yang bertanggung jawab untuk menegakkan hukum dengan menemukan, menghalangi, memulihkan, atau menghukum orang-orang yang melanggar hukum dan standar hukum yang mengatur keberadaan aparat penegak hukum. Penegakan hukum ada berbagai macam  lembaga, yaitu polisi , pengadilan, dan organisasi penegak hukum setempat , serta individu yang terlibat langsung dalam patroli dan pengawasan untuk menangkap dan mencegah penjahat dan menjamin kepastian hukum dalam masyarakat sebagaimana penegakan hukum. Dalam prosesnya , penegakan hukum memperhatikan beberapa faktor , seperti tujuan , tanggung jawab , dan sikap aparat penegak hukum.</w:t>
      </w:r>
      <w:r w:rsidRPr="00B93796">
        <w:rPr>
          <w:color w:val="000000"/>
          <w:sz w:val="20"/>
          <w:szCs w:val="20"/>
          <w:lang w:val="id-ID"/>
        </w:rPr>
        <w:fldChar w:fldCharType="begin"/>
      </w:r>
      <w:r w:rsidRPr="00B93796">
        <w:rPr>
          <w:color w:val="000000"/>
          <w:sz w:val="20"/>
          <w:szCs w:val="20"/>
          <w:lang w:val="id-ID"/>
        </w:rPr>
        <w:instrText xml:space="preserve"> ADDIN ZOTERO_ITEM CSL_CITATION {"citationID":"a247t7geuep","properties":{"formattedCitation":"[11]","plainCitation":"[11]","noteIndex":0},"citationItems":[{"id":186,"uris":["http://zotero.org/users/12046146/items/NEJ6TFLU"],"itemData":{"id":186,"type":"article-journal","abstract":"Puji syukur kami panjatkan kehadirat Allah SWT, atas rahmat dan karunia-Nya Buku Ajar Hukum Pidana dapat diselesaikan dengan baik dan tanpa halangan yang berarti. Shalawat dan salam selalu kami sampaikan kepada junjungan Nabi Muhammad SAW. Tim penulis mengucapkan terimakasih kepada: 1. Wisnu Panggah Setiyono,SE, M.Si Ph.D, Dekan Fakultas Bisnis, Hukum dan Ilmu Sosial yang memberikan arahan dan motivasi kepada penulis dalam menyelesaikan buku ajar ini. 2. Noor Fatimah Mediawati SH, MH, Kaprodi Ilmu Hukum yang telah memberikan dukungan untuk menyusun buku ajar ini. 3. Rekan-rekan dosen pengampu Mata Kuliah Hukum Pidana di prodi Ilmu Hukum yang telah berbagi pengalaman dalam mengampu mata kuliah tersebut. Saran dan kritik sangat penulis harapkan untuk mewujudkan buku ajar Hukum Pidana yang lebih baik dan tentunya sesuai dengan amanat peraturan yang berlaku. Terimakasih.","container-title":"Umsida Press","DOI":"10.21070/2020/978-623-6833-81-0","ISSN":"0000-0000","language":"en","license":"Copyright (c) 2020 Emy Rosna  Wati, Abdul  Fatah","note":"ISBN: 9786236833810","page":"1-118","source":"press.umsida.ac.id","title":"Buku Ajar Hukum Pidana","author":[{"family":"Wati","given":"Emy Rosna"},{"family":"Fatah","given":"Abdul"}],"issued":{"date-parts":[["2020"]]}}}],"schema":"https://github.com/citation-style-language/schema/raw/master/csl-citation.json"}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[11]</w:t>
      </w:r>
      <w:r w:rsidRPr="00B93796">
        <w:rPr>
          <w:color w:val="000000"/>
          <w:sz w:val="20"/>
          <w:szCs w:val="20"/>
          <w:lang w:val="id-ID"/>
        </w:rPr>
        <w:fldChar w:fldCharType="end"/>
      </w:r>
      <w:r w:rsidRPr="00B93796">
        <w:rPr>
          <w:color w:val="000000"/>
          <w:sz w:val="20"/>
          <w:szCs w:val="20"/>
          <w:lang w:val="id-ID"/>
        </w:rPr>
        <w:t xml:space="preserve"> </w:t>
      </w:r>
    </w:p>
    <w:p w14:paraId="4A786A89"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w:t>
      </w:r>
      <w:r w:rsidRPr="00B93796">
        <w:rPr>
          <w:color w:val="000000"/>
          <w:sz w:val="20"/>
          <w:szCs w:val="20"/>
          <w:lang w:val="id-ID"/>
        </w:rPr>
        <w:tab/>
        <w:t xml:space="preserve">Istilah pelanggaran dalam hukum pidana mengacu pada adanya suatu tindakan atau tindakan laku manusia yang berarti melanggar hukum atau melakukan kejahatan. Setiap kejahatan memiliki dua komponen yaitu kejahatan dan kesalahan, yang dapat dibagi menjadi dua kelompok tergantung pada bagaimana kejahatan itu dilakukan. Dengan kata lain itu adalah kejahatan yang dilakukan dengan sengaja dan kejahatan yang dilakukan karena kelalaian. Setiap orang perlu mengetahui atau undang-undang dan peraturan  tetapi, hanya sebagian kecil penduduk yang secara khusus memahami peraturan lalu lintas. Dengan kata lain, jika ingin mendapatkan SIM hanya pengemudi yang lulus tes. Jika melanggar peraturan lalu lintas pertama, perlu diingat bahwa semua peraturan lalu lintas mensyaratkan tindakan pencegahan. </w:t>
      </w:r>
      <w:r w:rsidRPr="00B93796">
        <w:rPr>
          <w:color w:val="000000"/>
          <w:sz w:val="20"/>
          <w:szCs w:val="20"/>
          <w:lang w:val="id-ID"/>
        </w:rPr>
        <w:fldChar w:fldCharType="begin"/>
      </w:r>
      <w:r w:rsidRPr="00B93796">
        <w:rPr>
          <w:color w:val="000000"/>
          <w:sz w:val="20"/>
          <w:szCs w:val="20"/>
          <w:lang w:val="id-ID"/>
        </w:rPr>
        <w:instrText xml:space="preserve"> ADDIN ZOTERO_ITEM CSL_CITATION {"citationID":"wGrOg5os","properties":{"formattedCitation":"[12]","plainCitation":"[12]","noteIndex":0},"citationItems":[{"id":"E5x2m4C4/Ozs96lhy","uris":["http://zotero.org/users/14303313/items/5SD5369R"],"itemData":{"id":48,"type":"thesis","abstract":"Muhammad Hafiidh,(17.81.0405), 2022. Efektivitas Penerapan Pasal 107 Ayat (2) Undang-Undang Nomor 22 Tahun 2009 Tentang LLAJ dalam menekan Angka Kecelakaan Di Kota Banjarmasin. Fakultas Hukum  Universitas Islam Kalimantan Muhammad Arsyad Al Banjari Banjarmasin. Dibimbing oleh Dr. Nurul Listiyani, S.H., M.H. dan Dr. Yati Nurhayati, S.H., M.H.\n\tTujuan yang ingin dicapai dalam penelitian ini adalah untuk mengetahui bagaimana pengaturan tentang tingkat kepatuhan menyalakan lampu utama sepeda motor pada siang hari dan bagaimana efektivitas kewajiban lampu utama sepeda motor pada siang hari dalam menekan angka kecelakaan sepeda motor.\n\tMetode penelitian yang digunakan adalah metode penelitian hukum empiris yang disebut juga penelitian lapangan dengan mewawancarai narasumber dan mengetahui persepsi responden yang kemudian dibandingkan untuk penarikan kesimpulan.\n\tHasil penelitian menunjukkan bahwa bagaimana pengaturan tentang kepatuhan menyalakan lampu utama sepeda motor dan bagaimana efektivitas kewajiban lampu utama sepeda motor pada siang hari dalam menekan angka kecelakaan sepeda motor.\nBerdasarkan hasil penelitian yang dilakukan oleh peneliti maka dapat ditarik kesimpulan bahwa, dalam Undang-Undang Nomor 22 Tahun 2009 tentang LLAJ Pasal 107 ayat (2) tentang kepatuhan menyalakan lampu utama pada siang hari bagi pengendara roda dua untuk menekan angka kecelakaan di wilayah hukum Polresta Kota Banjarmasin tidak efektif walaupun angka pelanggaran kepatuhan menyalakan lampu utama pada siang hari bagi pengendara roda dua semakin menurun.","genre":"diploma","language":"en","publisher":"Universitas Islam Kalimantan MAB","source":"eprints.uniska-bjm.ac.id","title":"EFEKTIVITAS PENERAPAN PASAL 107 AYAT (2) UNDANG-UNDANG NOMOR 22 TAHUN 2009 TENTANG LLAJ DALAM MENEKAN ANGKA KECELAKAAN DI KOTA BANJARMASIN","URL":"https://eprints.uniska-bjm.ac.id/15050/","author":[{"family":"Hafiidh","given":"Muhammad"}],"contributor":[{"family":"Listiyani","given":"Nurul"},{"family":"Nurhayati","given":"Yati"}],"accessed":{"date-parts":[["2024",8,8]]},"issued":{"date-parts":[["2023",1,30]]}}}],"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[12]</w:t>
      </w:r>
      <w:r w:rsidRPr="00B93796">
        <w:rPr>
          <w:color w:val="000000"/>
          <w:sz w:val="20"/>
          <w:szCs w:val="20"/>
          <w:lang w:val="id-ID"/>
        </w:rPr>
        <w:fldChar w:fldCharType="end"/>
      </w:r>
    </w:p>
    <w:p w14:paraId="089BD7C6"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Hasil utama dari penegakan hukum yang efektif di Indonesia adalah alat yang berguna untuk memahami tujuan penegakan hukum.</w:t>
      </w:r>
      <w:r w:rsidRPr="00B93796">
        <w:rPr>
          <w:rFonts w:ascii="Times New Roman" w:hAnsi="Times New Roman" w:cs="Times New Roman"/>
          <w:color w:val="000000"/>
          <w:sz w:val="20"/>
          <w:szCs w:val="20"/>
          <w:lang w:val="id-ID"/>
        </w:rPr>
        <w:t>​</w:t>
      </w:r>
      <w:r w:rsidRPr="00B93796">
        <w:rPr>
          <w:color w:val="000000"/>
          <w:sz w:val="20"/>
          <w:szCs w:val="20"/>
          <w:lang w:val="id-ID"/>
        </w:rPr>
        <w:t xml:space="preserve"> Penerapan hukum harus dilakukan sesuai dengan tujuan yang ditetapkan oleh hukum itu sendiri yaitu, memberikan bantuan  kepada sebanyak - banyaknya orang melalui penerapan hukum melalui pembuatan undang - undang sampai saat ini dapat dikatakan bahwa, harus ada undang - undang yang dapat digunakan untuk membantu masyarakat luas karena, undang - undang sering kali tidak relevan dengan kebutuhan atau keadaan masyarakat . Dalam praktik hukum masyarakat tentu membutuhkan suatu prosedur hukum yang disesuaikan dengan situasi atau kebutuhan untuk mengidentifikasi harapan yang wajar dari setiap individu.</w:t>
      </w:r>
      <w:r w:rsidRPr="00B93796">
        <w:rPr>
          <w:color w:val="000000"/>
          <w:sz w:val="20"/>
          <w:szCs w:val="20"/>
          <w:lang w:val="id-ID"/>
        </w:rPr>
        <w:fldChar w:fldCharType="begin"/>
      </w:r>
      <w:r w:rsidRPr="00B93796">
        <w:rPr>
          <w:color w:val="000000"/>
          <w:sz w:val="20"/>
          <w:szCs w:val="20"/>
          <w:lang w:val="id-ID"/>
        </w:rPr>
        <w:instrText xml:space="preserve"> ADDIN ZOTERO_ITEM CSL_CITATION {"citationID":"a2mr5tt6t68","properties":{"formattedCitation":"[13]","plainCitation":"[13]","noteIndex":0},"citationItems":[{"id":179,"uris":["http://zotero.org/users/12046146/items/HIEUFLYR"],"itemData":{"id":179,"type":"paper-conference","abstract":"This scientific article aims to determine how disputes related to Electronic Traffic Law Enforcement (ETLE) between renters and rental car owners can be resolved. The study used the Juridical Normative research method, which involved examining the law in the Act through deductive analysis to find answers to the research question. The results of the...","DOI":"10.2991/978-2-38476-052-7_77","event-title":"International Conference on Intellectuals’ Global Responsibility (ICIGR 2022)","ISBN":"978-2-38476-052-7","language":"en","note":"ISSN: 2352-5398","page":"722-727","publisher":"Atlantis Press","source":"www.atlantis-press.com","title":"Resolving ETLE Disputes: Determining Ownership Status Key to Admin Fines","title-short":"Resolving ETLE Disputes","URL":"https://www.atlantis-press.com/proceedings/icigr-22/125986997","author":[{"family":"Putri","given":"Sapna Adelia Surya"},{"family":"Multazam","given":"Mochammad Tanzil"},{"family":"Phahlevy","given":"Rifqi Ridlo"},{"family":"Purwaningsih","given":"Sri Budi"}],"accessed":{"date-parts":[["2024",8,16]]},"issued":{"date-parts":[["2023",5,22]]}}}],"schema":"https://github.com/citation-style-language/schema/raw/master/csl-citation.json"}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[13]</w:t>
      </w:r>
      <w:r w:rsidRPr="00B93796">
        <w:rPr>
          <w:color w:val="000000"/>
          <w:sz w:val="20"/>
          <w:szCs w:val="20"/>
          <w:lang w:val="id-ID"/>
        </w:rPr>
        <w:fldChar w:fldCharType="end"/>
      </w:r>
      <w:r w:rsidRPr="00B93796">
        <w:rPr>
          <w:color w:val="000000"/>
          <w:sz w:val="20"/>
          <w:szCs w:val="20"/>
          <w:lang w:val="id-ID"/>
        </w:rPr>
        <w:t xml:space="preserve"> </w:t>
      </w:r>
    </w:p>
    <w:p w14:paraId="5DB17DC7"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D3313A1" w14:textId="77777777" w:rsidR="00B93796" w:rsidRPr="00B93796" w:rsidRDefault="00B93796" w:rsidP="00B93796">
      <w:pPr>
        <w:numPr>
          <w:ilvl w:val="0"/>
          <w:numId w:val="136"/>
        </w:numPr>
        <w:pBdr>
          <w:top w:val="nil"/>
          <w:left w:val="nil"/>
          <w:bottom w:val="nil"/>
          <w:right w:val="nil"/>
          <w:between w:val="nil"/>
        </w:pBdr>
        <w:jc w:val="both"/>
        <w:rPr>
          <w:b/>
          <w:color w:val="000000"/>
          <w:sz w:val="20"/>
          <w:szCs w:val="20"/>
          <w:lang w:val="id-ID"/>
        </w:rPr>
      </w:pPr>
      <w:r w:rsidRPr="00B93796">
        <w:rPr>
          <w:b/>
          <w:color w:val="000000"/>
          <w:sz w:val="20"/>
          <w:szCs w:val="20"/>
          <w:lang w:val="id-ID"/>
        </w:rPr>
        <w:t>Faktor Penegakan Hukum</w:t>
      </w:r>
    </w:p>
    <w:p w14:paraId="2B850D9D"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2A67F8E8"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w:t>
      </w:r>
      <w:r w:rsidRPr="00B93796">
        <w:rPr>
          <w:color w:val="000000"/>
          <w:sz w:val="20"/>
          <w:szCs w:val="20"/>
          <w:lang w:val="id-ID"/>
        </w:rPr>
        <w:tab/>
        <w:t xml:space="preserve"> Teori efektivitas hukum menurut soerjono soekanto adalah menjelaskan tentang bagaimana suatu kelompok mencapai tujuannya. Hukum dinyatakan efektif apabila memiliki  hukum positif, dimana hukum bisa mengubah tingkah laku manusia yang berhukum. Suatu hukum bisa dikatakan efisien apabila faktor pengaruhnya dalam hukum apabila dilakukan sebaik mungkin.</w:t>
      </w:r>
      <w:r w:rsidRPr="00B93796">
        <w:rPr>
          <w:color w:val="000000"/>
          <w:sz w:val="20"/>
          <w:szCs w:val="20"/>
          <w:lang w:val="id-ID"/>
        </w:rPr>
        <w:fldChar w:fldCharType="begin"/>
      </w:r>
      <w:r w:rsidRPr="00B93796">
        <w:rPr>
          <w:color w:val="000000"/>
          <w:sz w:val="20"/>
          <w:szCs w:val="20"/>
          <w:lang w:val="id-ID"/>
        </w:rPr>
        <w:instrText xml:space="preserve"> ADDIN ZOTERO_ITEM CSL_CITATION {"citationID":"agdhgqsj12","properties":{"formattedCitation":"[14]","plainCitation":"[14]","noteIndex":0},"citationItems":[{"id":181,"uris":["http://zotero.org/users/12046146/items/3HRXYU9X"],"itemData":{"id":181,"type":"paper-conference","abstract":"The modernization factor has caused the traditional pedicab modified into a motorized pedicab,which raises the pros and cons of the community as well as the law enforcers that regulate legislation in Indonesia. The research problem of this study is “whether there are laws and regulations in Indonesia that specifically regulate motorized pedicabs”, and...","DOI":"10.2991/assehr.k.210430.057","event-title":"1st Annual International Conference on Natural and Social Science Education (ICNSSE 2020)","ISBN":"978-94-6239-373-8","language":"en","note":"ISSN: 2352-5398","page":"371-374","publisher":"Atlantis Press","source":"www.atlantis-press.com","title":"Motorized Pedicabs in Indonesia’s Legislative Framework","URL":"https://www.atlantis-press.com/proceedings/icnsse-20/125956130","author":[{"family":"Yahya","given":"Fachmi Ian"},{"family":"Mediawati","given":"Noor Fatimah"},{"family":"Multazam","given":"Mochammad Tanzil"}],"accessed":{"date-parts":[["2024",8,16]]},"issued":{"date-parts":[["2021",5,3]]}}}],"schema":"https://github.com/citation-style-language/schema/raw/master/csl-citation.json"}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[14]</w:t>
      </w:r>
      <w:r w:rsidRPr="00B93796">
        <w:rPr>
          <w:color w:val="000000"/>
          <w:sz w:val="20"/>
          <w:szCs w:val="20"/>
          <w:lang w:val="id-ID"/>
        </w:rPr>
        <w:fldChar w:fldCharType="end"/>
      </w:r>
      <w:r w:rsidRPr="00B93796">
        <w:rPr>
          <w:color w:val="000000"/>
          <w:sz w:val="20"/>
          <w:szCs w:val="20"/>
          <w:lang w:val="id-ID"/>
        </w:rPr>
        <w:t xml:space="preserve"> </w:t>
      </w:r>
    </w:p>
    <w:p w14:paraId="71C4B0F3"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Faktor-faktor yang mempengaruhi efektivitas penegakan hukum di Sidoarjo sangat beragam, mencakup infrastruktur hukum, kinerja aparat penegakan hukum, tingkat kesadaran hukum masyarakat, serta dukungan dari pemerintah. Melalui pembahasan ini kita menganalisis berbagai faktor yang mempengaruhi efektivitas penegakan hukum di Sidoarjo</w:t>
      </w:r>
    </w:p>
    <w:p w14:paraId="21C53DDC"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26E2E3D6" w14:textId="77777777" w:rsidR="00B93796" w:rsidRPr="00B93796" w:rsidRDefault="00B93796" w:rsidP="00B93796">
      <w:pPr>
        <w:numPr>
          <w:ilvl w:val="0"/>
          <w:numId w:val="137"/>
        </w:numPr>
        <w:pBdr>
          <w:top w:val="nil"/>
          <w:left w:val="nil"/>
          <w:bottom w:val="nil"/>
          <w:right w:val="nil"/>
          <w:between w:val="nil"/>
        </w:pBdr>
        <w:jc w:val="both"/>
        <w:rPr>
          <w:color w:val="000000"/>
          <w:sz w:val="20"/>
          <w:szCs w:val="20"/>
          <w:lang w:val="id-ID"/>
        </w:rPr>
      </w:pPr>
      <w:r w:rsidRPr="00B93796">
        <w:rPr>
          <w:color w:val="000000"/>
          <w:sz w:val="20"/>
          <w:szCs w:val="20"/>
          <w:lang w:val="id-ID"/>
        </w:rPr>
        <w:t>Ketersediaan sumber daya: faktor ketersediaan sumber daya termasuk personel, peralatan, dan anggaran sangat mempengaruhi efektivitas penegakan hukum lalu lintas di Sidoarjo. Dengan adanya sumber daya yang memadai, penegakan hukum dapat dilakukan secara lebih efektif dan efisien.</w:t>
      </w:r>
    </w:p>
    <w:p w14:paraId="694B4415" w14:textId="77777777" w:rsidR="00B93796" w:rsidRPr="00B93796" w:rsidRDefault="00B93796" w:rsidP="00B93796">
      <w:pPr>
        <w:numPr>
          <w:ilvl w:val="0"/>
          <w:numId w:val="137"/>
        </w:numPr>
        <w:pBdr>
          <w:top w:val="nil"/>
          <w:left w:val="nil"/>
          <w:bottom w:val="nil"/>
          <w:right w:val="nil"/>
          <w:between w:val="nil"/>
        </w:pBdr>
        <w:jc w:val="both"/>
        <w:rPr>
          <w:color w:val="000000"/>
          <w:sz w:val="20"/>
          <w:szCs w:val="20"/>
          <w:lang w:val="id-ID"/>
        </w:rPr>
      </w:pPr>
      <w:r w:rsidRPr="00B93796">
        <w:rPr>
          <w:color w:val="000000"/>
          <w:sz w:val="20"/>
          <w:szCs w:val="20"/>
          <w:lang w:val="id-ID"/>
        </w:rPr>
        <w:t xml:space="preserve">Kesadaran dan pendidikan masyarakat: tingkat kesadaran masyarakat tentang aturan lalu lintas juga berperan penting. Masyarakat yang lebih sadar akan aturan lalu lintas cenderung lebih patuh, sehingga memudahkan proses penegakan hukum. </w:t>
      </w:r>
    </w:p>
    <w:p w14:paraId="077FD471" w14:textId="77777777" w:rsidR="00B93796" w:rsidRPr="00B93796" w:rsidRDefault="00B93796" w:rsidP="00B93796">
      <w:pPr>
        <w:numPr>
          <w:ilvl w:val="0"/>
          <w:numId w:val="137"/>
        </w:numPr>
        <w:pBdr>
          <w:top w:val="nil"/>
          <w:left w:val="nil"/>
          <w:bottom w:val="nil"/>
          <w:right w:val="nil"/>
          <w:between w:val="nil"/>
        </w:pBdr>
        <w:jc w:val="both"/>
        <w:rPr>
          <w:color w:val="000000"/>
          <w:sz w:val="20"/>
          <w:szCs w:val="20"/>
          <w:lang w:val="id-ID"/>
        </w:rPr>
      </w:pPr>
      <w:r w:rsidRPr="00B93796">
        <w:rPr>
          <w:color w:val="000000"/>
          <w:sz w:val="20"/>
          <w:szCs w:val="20"/>
          <w:lang w:val="id-ID"/>
        </w:rPr>
        <w:t>Penegakan hukum yang konsisten: konsistensi dalam penegakan lalu lintas juga merupakan faktor penting dikarenakan penegakan hukum yang konsisten dan adil dapat meningkatkan kepatuhan masyarakat terhadap aturan lalu lintas.</w:t>
      </w:r>
      <w:r w:rsidRPr="00B93796">
        <w:rPr>
          <w:color w:val="000000"/>
          <w:sz w:val="20"/>
          <w:szCs w:val="20"/>
          <w:lang w:val="id-ID"/>
        </w:rPr>
        <w:fldChar w:fldCharType="begin"/>
      </w:r>
      <w:r w:rsidRPr="00B93796">
        <w:rPr>
          <w:color w:val="000000"/>
          <w:sz w:val="20"/>
          <w:szCs w:val="20"/>
          <w:lang w:val="id-ID"/>
        </w:rPr>
        <w:instrText xml:space="preserve"> ADDIN ZOTERO_ITEM CSL_CITATION {"citationID":"DumZlDfN","properties":{"formattedCitation":"[15]","plainCitation":"[15]","noteIndex":0},"citationItems":[{"id":"E5x2m4C4/J2MB7mJC","uris":["http://zotero.org/users/14303313/items/5WEZWCH8"],"itemData":{"id":19,"type":"article-journal","abstract":"Cases of traffic violations that resulted in the death toll have become a serious concern in the criminal legal system. This article focuses on the application of criminal law in the context, with a special analysis of the decision number 153/Pid.Sus/2015/PN.Sda. This study aims to explore and analyze the legal aspects involved in this case, as well as the impact of legal decisions on the enforcement of justice. The research method used is a normative approach to legal decisions that are relevant to the topic. Data were analyzed by considering the legal view, the argument used in the trial, as well as the legal basis underlying the judge's decision. The results of the analysis highlighted the role of criminal law in handling cases of traffic accidents resulting in death. In addition, the conclusion of this study discusses the implications of the decision on efforts to maintain justice in the legal system, as well as the potential improvement or change that can be applied in law enforcement related to similar cases in the future. In conclusion, this article provides in depth insights on the application of criminal law in the context of traffic violation cases that lead to fatal accidents, by analyzing the case study of decision number 153/Pid.Sus/2015/PN.Sda. The practical implications of this study highlighted the importance of fair and fair law enforcement in handling similar cases.","container-title":"JOURNAL OF LAW AND NATION","ISSN":"2962-9675","issue":"1","language":"en","license":"Copyright (c) 2023 JOURNAL OF LAW AND NATION","note":"number: 1","page":"38-48","source":"joln.org","title":"PENERAPAN HUKUM PIDANA PADA KASUS PELANGGARAN LALU LINTAS YANG MENYEBABKAN KORBAN MENINGGAL DUNIA: (Studi Pada Putusan Nomor 153/Pid.Sus/2015/PN.Sda)","title-short":"PENERAPAN HUKUM PIDANA PADA KASUS PELANGGARAN LALU LINTAS YANG MENYEBABKAN KORBAN MENINGGAL DUNIA","volume":"3","author":[{"family":"Pratama","given":"Gerik Kaniago"},{"family":"Samuji","given":"Samuji"}],"issued":{"date-parts":[["2024",1,7]]}}}],"schema":"https://github.com/citation-style-language/schema/raw/master/csl-citation.json"}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[15]</w:t>
      </w:r>
      <w:r w:rsidRPr="00B93796">
        <w:rPr>
          <w:color w:val="000000"/>
          <w:sz w:val="20"/>
          <w:szCs w:val="20"/>
          <w:lang w:val="id-ID"/>
        </w:rPr>
        <w:fldChar w:fldCharType="end"/>
      </w:r>
    </w:p>
    <w:p w14:paraId="4E059B5D" w14:textId="77777777" w:rsidR="00B93796" w:rsidRPr="00B93796" w:rsidRDefault="00B93796" w:rsidP="00B93796">
      <w:pPr>
        <w:numPr>
          <w:ilvl w:val="0"/>
          <w:numId w:val="137"/>
        </w:numPr>
        <w:pBdr>
          <w:top w:val="nil"/>
          <w:left w:val="nil"/>
          <w:bottom w:val="nil"/>
          <w:right w:val="nil"/>
          <w:between w:val="nil"/>
        </w:pBdr>
        <w:jc w:val="both"/>
        <w:rPr>
          <w:color w:val="000000"/>
          <w:sz w:val="20"/>
          <w:szCs w:val="20"/>
          <w:lang w:val="id-ID"/>
        </w:rPr>
      </w:pPr>
      <w:r w:rsidRPr="00B93796">
        <w:rPr>
          <w:color w:val="000000"/>
          <w:sz w:val="20"/>
          <w:szCs w:val="20"/>
          <w:lang w:val="id-ID"/>
        </w:rPr>
        <w:t>Kerja sama antar instansi: kerja sama antara berbagai instansi terkait seperti, Kepolisian, pemerintah daerah, Dishub dan instansi lainnya juga mempengaruhi efektivitas penegakan hukum lalu lintas di kabupaten Sidoarjo. Kolaborasi yang baik dapat meningkatkan koordinasi dalam penegakan hukum. Peraturan perundang-undangan akan berjalan efektif apabila sesuai dengan pemahaman masyarakat terhadap hukum, sedangkan peraturan perundang-undangan yang sudah ketinggalan zaman hanya akan menjadi formalitas hukum yang diperkarakan di pengadilan, karena tidak dapat dilaksanakan secara efektif apabila bertentangan dengan pemahaman masyarakat terhadap hukum.</w:t>
      </w:r>
      <w:r w:rsidRPr="00B93796">
        <w:rPr>
          <w:color w:val="000000"/>
          <w:sz w:val="20"/>
          <w:szCs w:val="20"/>
          <w:lang w:val="id-ID"/>
        </w:rPr>
        <w:fldChar w:fldCharType="begin"/>
      </w:r>
      <w:r w:rsidRPr="00B93796">
        <w:rPr>
          <w:color w:val="000000"/>
          <w:sz w:val="20"/>
          <w:szCs w:val="20"/>
          <w:lang w:val="id-ID"/>
        </w:rPr>
        <w:instrText xml:space="preserve"> ADDIN ZOTERO_ITEM CSL_CITATION {"citationID":"a1seiir26pi","properties":{"formattedCitation":"[16]","plainCitation":"[16]","noteIndex":0},"citationItems":[{"id":183,"uris":["http://zotero.org/users/12046146/items/D73QF2SA"],"itemData":{"id":183,"type":"webpage","title":"Pengertian Penegakan Hukum: Tahapan dan Faktor Penghambatnya","URL":"https://www.gramedia.com/literasi/pengertian-penegakan-hukum/","accessed":{"date-parts":[["2024",8,16]]}}}],"schema":"https://github.com/citation-style-language/schema/raw/master/csl-citation.json"}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[16]</w:t>
      </w:r>
      <w:r w:rsidRPr="00B93796">
        <w:rPr>
          <w:color w:val="000000"/>
          <w:sz w:val="20"/>
          <w:szCs w:val="20"/>
          <w:lang w:val="id-ID"/>
        </w:rPr>
        <w:fldChar w:fldCharType="end"/>
      </w:r>
      <w:r w:rsidRPr="00B93796">
        <w:rPr>
          <w:color w:val="000000"/>
          <w:sz w:val="20"/>
          <w:szCs w:val="20"/>
          <w:lang w:val="id-ID"/>
        </w:rPr>
        <w:t xml:space="preserve"> </w:t>
      </w:r>
    </w:p>
    <w:p w14:paraId="48260DFC"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6F35628"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03D4606"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9B43A01"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22232E0"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45066E40"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22C073E7"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4C2B38EA"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133343D"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467C9BA"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6CB29592"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A20FA4D"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E2F23FA"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1841D03"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7459EB35"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8A1387B"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C0093A3"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5D2C9C98"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3805EE5"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EC52B58"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DATA KECELAKAAN LALU LINTAS:</w:t>
      </w:r>
    </w:p>
    <w:p w14:paraId="2D1C92A1"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3C320527" w14:textId="77777777" w:rsidR="00B93796" w:rsidRPr="00B93796" w:rsidRDefault="00B93796" w:rsidP="00B93796">
      <w:pPr>
        <w:pBdr>
          <w:top w:val="nil"/>
          <w:left w:val="nil"/>
          <w:bottom w:val="nil"/>
          <w:right w:val="nil"/>
          <w:between w:val="nil"/>
        </w:pBdr>
        <w:ind w:firstLine="288"/>
        <w:jc w:val="both"/>
        <w:rPr>
          <w:bCs/>
          <w:color w:val="000000"/>
          <w:sz w:val="20"/>
          <w:szCs w:val="20"/>
          <w:lang w:val="id-ID"/>
        </w:rPr>
      </w:pPr>
      <w:r w:rsidRPr="00B93796">
        <w:rPr>
          <w:color w:val="000000"/>
          <w:sz w:val="20"/>
          <w:szCs w:val="20"/>
          <w:lang w:val="id-ID"/>
        </w:rPr>
        <w:t xml:space="preserve">  Berdasarkan data yang telah dianalisis bahwa pada setiap tahun angka kecelakaan di Sidoarjo dari tahun 2021-2023 terus mengalami kenaikan. disini dapat disimpulkan bahwa angka kecelakaan  disebabkan berbagai faktor termasuk kelalaian pengendara, serta Kurangnya kesadaran mematuhi peraturan lalu lintas. Upaya penegakan hukum yang lebih ketat dan edukasi kepada masyarakat untuk menekankan pentingnya taat berlalu lintas sebagai upaya pencegahan terjadinya kecelakaan. </w:t>
      </w:r>
      <w:r w:rsidRPr="00B93796">
        <w:rPr>
          <w:bCs/>
          <w:color w:val="000000"/>
          <w:sz w:val="20"/>
          <w:szCs w:val="20"/>
          <w:lang w:val="id-ID"/>
        </w:rPr>
        <w:t>Sebagaimana bisa dilihat pada gambar 1</w:t>
      </w:r>
    </w:p>
    <w:p w14:paraId="65FC7AC3"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21FE83A0"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LAPORAN STATISTIK 2021-2023</w:t>
      </w:r>
    </w:p>
    <w:p w14:paraId="3C0C6379" w14:textId="0B69833F"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color w:val="000000"/>
          <w:sz w:val="20"/>
          <w:szCs w:val="20"/>
          <w:lang w:val="id-ID"/>
        </w:rPr>
        <w:lastRenderedPageBreak/>
        <w:drawing>
          <wp:inline distT="0" distB="0" distL="0" distR="0" wp14:anchorId="55602945" wp14:editId="189446B6">
            <wp:extent cx="4581525" cy="2752725"/>
            <wp:effectExtent l="0" t="0" r="9525" b="9525"/>
            <wp:docPr id="428347721" name="Chart 72">
              <a:extLst xmlns:a="http://schemas.openxmlformats.org/drawingml/2006/main">
                <a:ext uri="{FF2B5EF4-FFF2-40B4-BE49-F238E27FC236}">
                  <a16:creationId xmlns:a16="http://schemas.microsoft.com/office/drawing/2014/main" id="{FCF350CC-A8D6-C837-E844-60E9A68DB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250E456" w14:textId="77777777" w:rsidR="00B93796" w:rsidRPr="00B93796" w:rsidRDefault="00B93796" w:rsidP="00B93796">
      <w:pPr>
        <w:pBdr>
          <w:top w:val="nil"/>
          <w:left w:val="nil"/>
          <w:bottom w:val="nil"/>
          <w:right w:val="nil"/>
          <w:between w:val="nil"/>
        </w:pBdr>
        <w:ind w:firstLine="288"/>
        <w:jc w:val="both"/>
        <w:rPr>
          <w:bCs/>
          <w:color w:val="000000"/>
          <w:sz w:val="20"/>
          <w:szCs w:val="20"/>
          <w:lang w:val="id-ID"/>
        </w:rPr>
      </w:pPr>
      <w:r w:rsidRPr="00B93796">
        <w:rPr>
          <w:bCs/>
          <w:color w:val="000000"/>
          <w:sz w:val="20"/>
          <w:szCs w:val="20"/>
          <w:lang w:val="id-ID"/>
        </w:rPr>
        <w:t>Gambar 1 data kecelakaan lalu lintas</w:t>
      </w:r>
    </w:p>
    <w:p w14:paraId="345486BE"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29C1F626"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10CE274"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w:t>
      </w:r>
      <w:r w:rsidRPr="00B93796">
        <w:rPr>
          <w:color w:val="000000"/>
          <w:sz w:val="20"/>
          <w:szCs w:val="20"/>
          <w:lang w:val="id-ID"/>
        </w:rPr>
        <w:tab/>
      </w:r>
    </w:p>
    <w:p w14:paraId="36583D08"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722A1AEB"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5457A05B"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DATA KECELAKAAN LALU LINTAS MENURUT JENIS KENDARAAN:</w:t>
      </w:r>
    </w:p>
    <w:p w14:paraId="40AFADFB"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2EB257BE"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Berdasarkan data yang telah dianalisis pada tahun 2021-2023 angka kecelakaan tertinggi yang didominasi adalah sepeda motor karena sebagian besar masyarakat di Sidoarjo lebih banyak mempunyai kendaraan sepeda motor dibandingkan dengan alat transportasi lainnya. Sebagaimana bisa dilihat pada gambar 2</w:t>
      </w:r>
    </w:p>
    <w:p w14:paraId="0ADCDA89"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55B86A52"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LAPORAN STATISTIK 2021-2023</w:t>
      </w:r>
    </w:p>
    <w:p w14:paraId="1ED3C09B"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C90B49A" w14:textId="79D5B13B"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drawing>
          <wp:inline distT="0" distB="0" distL="0" distR="0" wp14:anchorId="651C3094" wp14:editId="0690BE00">
            <wp:extent cx="4581525" cy="2752725"/>
            <wp:effectExtent l="0" t="0" r="9525" b="9525"/>
            <wp:docPr id="257557098" name="Chart 71">
              <a:extLst xmlns:a="http://schemas.openxmlformats.org/drawingml/2006/main">
                <a:ext uri="{FF2B5EF4-FFF2-40B4-BE49-F238E27FC236}">
                  <a16:creationId xmlns:a16="http://schemas.microsoft.com/office/drawing/2014/main" id="{F55A4904-60F6-BF8C-98E6-A7D75CD415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66D5DED" w14:textId="77777777" w:rsidR="00B93796" w:rsidRPr="00B93796" w:rsidRDefault="00B93796" w:rsidP="00B93796">
      <w:pPr>
        <w:pBdr>
          <w:top w:val="nil"/>
          <w:left w:val="nil"/>
          <w:bottom w:val="nil"/>
          <w:right w:val="nil"/>
          <w:between w:val="nil"/>
        </w:pBdr>
        <w:ind w:firstLine="288"/>
        <w:jc w:val="both"/>
        <w:rPr>
          <w:bCs/>
          <w:color w:val="000000"/>
          <w:sz w:val="20"/>
          <w:szCs w:val="20"/>
          <w:lang w:val="id-ID"/>
        </w:rPr>
      </w:pPr>
      <w:r w:rsidRPr="00B93796">
        <w:rPr>
          <w:bCs/>
          <w:color w:val="000000"/>
          <w:sz w:val="20"/>
          <w:szCs w:val="20"/>
          <w:lang w:val="id-ID"/>
        </w:rPr>
        <w:t>Gambar 2 kecelakaan lalu-lintas berdasarkan kendaraan</w:t>
      </w:r>
    </w:p>
    <w:p w14:paraId="7CB908BD"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61912AFA"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92A9D74"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2E71C72"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473B08D2"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ECE3E1A"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DATA PELANGGARAN LALU LINTAS:</w:t>
      </w:r>
    </w:p>
    <w:p w14:paraId="09312ECF"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3EDD79FD"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Setiap tahun angka pelanggaran lalu lintas di Sidoarjo menunjukkan tren peningkatan. Hal ini mencerminkan bahwa berbagai faktor seperti Kurangnya kesadaran pengendara terhadap aturan lalu lintas. Serta Kurangnya penegakan </w:t>
      </w:r>
      <w:r w:rsidRPr="00B93796">
        <w:rPr>
          <w:color w:val="000000"/>
          <w:sz w:val="20"/>
          <w:szCs w:val="20"/>
          <w:lang w:val="id-ID"/>
        </w:rPr>
        <w:lastRenderedPageBreak/>
        <w:t>hukum yang efektif. Kondisi ini menuntut agar pihak kepolisian lebih tegas dalam bertindak dalam menegakkan aturan lalu lintas. Sebagaimana bisa dilihat pada gambar 3</w:t>
      </w:r>
    </w:p>
    <w:p w14:paraId="519DC0FE"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2C01A133"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LAPORAN STATISTIK 2021-2023</w:t>
      </w:r>
    </w:p>
    <w:p w14:paraId="5591DB99"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57A24DA7"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0889EE0B" w14:textId="145255F1"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color w:val="000000"/>
          <w:sz w:val="20"/>
          <w:szCs w:val="20"/>
          <w:lang w:val="id-ID"/>
        </w:rPr>
        <w:drawing>
          <wp:inline distT="0" distB="0" distL="0" distR="0" wp14:anchorId="058088EB" wp14:editId="6273ECDA">
            <wp:extent cx="4581525" cy="2752725"/>
            <wp:effectExtent l="0" t="0" r="9525" b="9525"/>
            <wp:docPr id="1714857000" name="Chart 70">
              <a:extLst xmlns:a="http://schemas.openxmlformats.org/drawingml/2006/main">
                <a:ext uri="{FF2B5EF4-FFF2-40B4-BE49-F238E27FC236}">
                  <a16:creationId xmlns:a16="http://schemas.microsoft.com/office/drawing/2014/main" id="{74082B9F-DFAC-F835-AFF1-E926A4945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E7DBE77" w14:textId="77777777" w:rsidR="00B93796" w:rsidRPr="00B93796" w:rsidRDefault="00B93796" w:rsidP="00B93796">
      <w:pPr>
        <w:pBdr>
          <w:top w:val="nil"/>
          <w:left w:val="nil"/>
          <w:bottom w:val="nil"/>
          <w:right w:val="nil"/>
          <w:between w:val="nil"/>
        </w:pBdr>
        <w:ind w:firstLine="288"/>
        <w:jc w:val="both"/>
        <w:rPr>
          <w:bCs/>
          <w:color w:val="000000"/>
          <w:sz w:val="20"/>
          <w:szCs w:val="20"/>
          <w:lang w:val="id-ID"/>
        </w:rPr>
      </w:pPr>
      <w:r w:rsidRPr="00B93796">
        <w:rPr>
          <w:bCs/>
          <w:color w:val="000000"/>
          <w:sz w:val="20"/>
          <w:szCs w:val="20"/>
          <w:lang w:val="id-ID"/>
        </w:rPr>
        <w:t>Gambar 3 Data pelanggaran lalu lintas</w:t>
      </w:r>
    </w:p>
    <w:p w14:paraId="2900A3FD"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189FE2B3"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w:t>
      </w:r>
    </w:p>
    <w:p w14:paraId="48C8B2EF"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Berdasarkan data pelanggaran lalu lintas dan kecelakaan lalu lintas di Sidoarjo korelasinya dapat dikaitkan dengan berbagai fakto. Berikut merupakan beberapa faktor yang mungkin berkorelasi dengan data pelanggaran lalu lintas dan kecelakaan lalu lintas  di sidoarjo antara lain:</w:t>
      </w:r>
    </w:p>
    <w:p w14:paraId="568566B8"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56C29043" w14:textId="77777777" w:rsidR="00B93796" w:rsidRPr="00B93796" w:rsidRDefault="00B93796" w:rsidP="00B93796">
      <w:pPr>
        <w:numPr>
          <w:ilvl w:val="0"/>
          <w:numId w:val="138"/>
        </w:numPr>
        <w:pBdr>
          <w:top w:val="nil"/>
          <w:left w:val="nil"/>
          <w:bottom w:val="nil"/>
          <w:right w:val="nil"/>
          <w:between w:val="nil"/>
        </w:pBdr>
        <w:jc w:val="both"/>
        <w:rPr>
          <w:color w:val="000000"/>
          <w:sz w:val="20"/>
          <w:szCs w:val="20"/>
          <w:lang w:val="id-ID"/>
        </w:rPr>
      </w:pPr>
      <w:r w:rsidRPr="00B93796">
        <w:rPr>
          <w:color w:val="000000"/>
          <w:sz w:val="20"/>
          <w:szCs w:val="20"/>
          <w:lang w:val="id-ID"/>
        </w:rPr>
        <w:t>Perilaku Pengemudi: Data pelanggaran lalu lintas bisa berkolerasi dengan perilaku pengemudi seperti agresivitas dalam berkendara, kepatuhan terhadap rambu lalu lintas, penggunaan handphone saat berkendara</w:t>
      </w:r>
    </w:p>
    <w:p w14:paraId="01253801" w14:textId="77777777" w:rsidR="00B93796" w:rsidRPr="00B93796" w:rsidRDefault="00B93796" w:rsidP="00B93796">
      <w:pPr>
        <w:numPr>
          <w:ilvl w:val="0"/>
          <w:numId w:val="138"/>
        </w:numPr>
        <w:pBdr>
          <w:top w:val="nil"/>
          <w:left w:val="nil"/>
          <w:bottom w:val="nil"/>
          <w:right w:val="nil"/>
          <w:between w:val="nil"/>
        </w:pBdr>
        <w:jc w:val="both"/>
        <w:rPr>
          <w:color w:val="000000"/>
          <w:sz w:val="20"/>
          <w:szCs w:val="20"/>
          <w:lang w:val="id-ID"/>
        </w:rPr>
      </w:pPr>
      <w:r w:rsidRPr="00B93796">
        <w:rPr>
          <w:color w:val="000000"/>
          <w:sz w:val="20"/>
          <w:szCs w:val="20"/>
          <w:lang w:val="id-ID"/>
        </w:rPr>
        <w:t>Kepadatan Lalu Lintas: tingkat kepadatan lalu lintas juga bisa menjadi faktor berkorelasi dengan data kecelakaan lalu lintas. Kepadatan lalu lintas yang tinggi juga dapat meningkatkan resiko angka kecelakaan.</w:t>
      </w:r>
    </w:p>
    <w:p w14:paraId="0BE233CA" w14:textId="77777777" w:rsidR="00B93796" w:rsidRPr="00B93796" w:rsidRDefault="00B93796" w:rsidP="00B93796">
      <w:pPr>
        <w:numPr>
          <w:ilvl w:val="0"/>
          <w:numId w:val="138"/>
        </w:numPr>
        <w:pBdr>
          <w:top w:val="nil"/>
          <w:left w:val="nil"/>
          <w:bottom w:val="nil"/>
          <w:right w:val="nil"/>
          <w:between w:val="nil"/>
        </w:pBdr>
        <w:jc w:val="both"/>
        <w:rPr>
          <w:color w:val="000000"/>
          <w:sz w:val="20"/>
          <w:szCs w:val="20"/>
          <w:lang w:val="id-ID"/>
        </w:rPr>
      </w:pPr>
      <w:r w:rsidRPr="00B93796">
        <w:rPr>
          <w:color w:val="000000"/>
          <w:sz w:val="20"/>
          <w:szCs w:val="20"/>
          <w:lang w:val="id-ID"/>
        </w:rPr>
        <w:t>Kondisi Jalan: Keadaan infrastruktur jalan seperti kondisi jalan yang rusak, kurangnya rambu-rambu lalu lintas atau kurangnya pencahayaan jalan di malam hari juga dapat berperan terhadap kecelakaan lalu lintas.</w:t>
      </w:r>
    </w:p>
    <w:p w14:paraId="7FE9936A"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EC93657"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Berikut merupakan besaran sanksi yang dikenakan apabila dilanggar</w:t>
      </w:r>
    </w:p>
    <w:p w14:paraId="48368E55"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6FFF2DD7"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Melanggar rambu lalu lintas dan marka jalan dapat dikenakan biaya sanksi Rp.500.000 atau pidana kurungan selama 2 bulan.</w:t>
      </w:r>
    </w:p>
    <w:p w14:paraId="2B8E7E94"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Tidak menggunakan sabuk keselamatan dapat dikenakan biaya sanksi Rp.250.000.000 atau kurungan penjara selama 2 bulan.</w:t>
      </w:r>
    </w:p>
    <w:p w14:paraId="149AB5C8"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Melanggar batas kecepatan berkendara dapat dikenakan biaya sanksi Rp.500.000 atau kurungan penjara selama 2 bulan.</w:t>
      </w:r>
    </w:p>
    <w:p w14:paraId="0E3C6E1C"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Menggunakan handphone saat berkendara dapat dikenakan biaya sanksi Rp.750.000 atau kurungan penjara selama 3 bulan.</w:t>
      </w:r>
    </w:p>
    <w:p w14:paraId="3F58E158"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Berkendara melawan arus dapat dikenakan biaya sanksi Rp.500.000 atau kurungan penjara 2 bulan</w:t>
      </w:r>
    </w:p>
    <w:p w14:paraId="4FC9B726"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Tidak menggunakan helm saat berkendara/helm yang digunakan tidak sesuai standar nasional indonesia (SNI) dapat dikenakan biaya sanksi 250.000 atau kurungan penjara maksimal 1 bulan.</w:t>
      </w:r>
    </w:p>
    <w:p w14:paraId="0883FFE7"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Tidak melengkapi kaca spion, merubah ban dan knalpot tidak sesuai spesifikasi standar dapat dikenakan sanksi Rp.250.000 atau kurungan penjara selama 1 bulan.</w:t>
      </w:r>
    </w:p>
    <w:p w14:paraId="4AFD0541" w14:textId="77777777" w:rsidR="00B93796" w:rsidRPr="00B93796" w:rsidRDefault="00B93796" w:rsidP="00B93796">
      <w:pPr>
        <w:numPr>
          <w:ilvl w:val="0"/>
          <w:numId w:val="139"/>
        </w:numPr>
        <w:pBdr>
          <w:top w:val="nil"/>
          <w:left w:val="nil"/>
          <w:bottom w:val="nil"/>
          <w:right w:val="nil"/>
          <w:between w:val="nil"/>
        </w:pBdr>
        <w:jc w:val="both"/>
        <w:rPr>
          <w:color w:val="000000"/>
          <w:sz w:val="20"/>
          <w:szCs w:val="20"/>
          <w:lang w:val="id-ID"/>
        </w:rPr>
      </w:pPr>
      <w:r w:rsidRPr="00B93796">
        <w:rPr>
          <w:color w:val="000000"/>
          <w:sz w:val="20"/>
          <w:szCs w:val="20"/>
          <w:lang w:val="id-ID"/>
        </w:rPr>
        <w:t>Tidak menyalakan lampu kendaraan bermotor di malam hari atau keadaan tertentu. Menurut pasal 107 undang-undang Nomor 22 Tahun 2009 tentang lalu lintas dan jalan. Sanksi yang dikenakan apabila melanggar biaya denda Rp.100.000 atau kurungan penjara maksimal 15 hari.</w:t>
      </w:r>
      <w:r w:rsidRPr="00B93796">
        <w:rPr>
          <w:color w:val="000000"/>
          <w:sz w:val="20"/>
          <w:szCs w:val="20"/>
          <w:lang w:val="id-ID"/>
        </w:rPr>
        <w:fldChar w:fldCharType="begin"/>
      </w:r>
      <w:r w:rsidRPr="00B93796">
        <w:rPr>
          <w:color w:val="000000"/>
          <w:sz w:val="20"/>
          <w:szCs w:val="20"/>
          <w:lang w:val="id-ID"/>
        </w:rPr>
        <w:instrText xml:space="preserve"> ADDIN ZOTERO_ITEM CSL_CITATION {"citationID":"8E2BqZ6U","properties":{"formattedCitation":"[17]","plainCitation":"[17]","noteIndex":0},"citationItems":[{"id":"E5x2m4C4/QvpOmhNx","uris":["http://zotero.org/users/14303313/items/D7IWVE95"],"itemData":{"id":56,"type":"webpage","abstract":"Simak pelanggaran lalu lintas yang sering terjadi.","container-title":"liputan6.com","language":"id","title":"15 Pelanggaran Lalu Lintas di Indonesia dan Sanksinya","URL":"https://www.liputan6.com/hot/read/4987355/15-pelanggaran-lalu-lintas-di-indonesia-dan-sanksinya","author":[{"family":"Liputan6.com","given":""}],"accessed":{"date-parts":[["2024",8,12]]},"issued":{"date-parts":[["2022",6,15]]}}}],"schema":"https://github.com/citation-style-language/schema/raw/master/csl-citation.json"} </w:instrText>
      </w:r>
      <w:r w:rsidRPr="00B93796">
        <w:rPr>
          <w:color w:val="000000"/>
          <w:sz w:val="20"/>
          <w:szCs w:val="20"/>
          <w:lang w:val="id-ID"/>
        </w:rPr>
        <w:fldChar w:fldCharType="separate"/>
      </w:r>
      <w:r w:rsidRPr="00B93796">
        <w:rPr>
          <w:color w:val="000000"/>
          <w:sz w:val="20"/>
          <w:szCs w:val="20"/>
          <w:lang w:val="id-ID"/>
        </w:rPr>
        <w:t>[17]</w:t>
      </w:r>
      <w:r w:rsidRPr="00B93796">
        <w:rPr>
          <w:color w:val="000000"/>
          <w:sz w:val="20"/>
          <w:szCs w:val="20"/>
          <w:lang w:val="id-ID"/>
        </w:rPr>
        <w:fldChar w:fldCharType="end"/>
      </w:r>
      <w:r w:rsidRPr="00B93796">
        <w:rPr>
          <w:color w:val="000000"/>
          <w:sz w:val="20"/>
          <w:szCs w:val="20"/>
          <w:lang w:val="id-ID"/>
        </w:rPr>
        <w:t xml:space="preserve"> </w:t>
      </w:r>
    </w:p>
    <w:p w14:paraId="67BF5B43"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31D1293"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C. KEBIJAKAN YANG ADA DI KEPOLISISAN YANG BERTUJUAN UNTUK MENGURANGI PELANGGARAN:</w:t>
      </w:r>
    </w:p>
    <w:p w14:paraId="7D5E6731"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29A9C22E"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Kebijakan kepolisian merujuk pada seperangkat aturan, pedoman dan prosedur yang ditetapkan lembaga kepolisian </w:t>
      </w:r>
      <w:r w:rsidRPr="00B93796">
        <w:rPr>
          <w:color w:val="000000"/>
          <w:sz w:val="20"/>
          <w:szCs w:val="20"/>
          <w:lang w:val="id-ID"/>
        </w:rPr>
        <w:lastRenderedPageBreak/>
        <w:t>untuk mengatur tugas, dan tanggung jawab. Kebijakan kepolisian bertujuan untuk memastikan bahwa anggota kepolisian bertindak sesuai etika, profesionalisme yang telah ditetapkan. Dengan demikian kebijakan kepolisian merupakan landasan yang penting dalam menjalankan fungsi kepolisian yang bertanggung jawab.</w:t>
      </w:r>
    </w:p>
    <w:p w14:paraId="708B3074"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Berikut merupakan hasil wawancara dari bapak Iptu Sulaiman bagian satlantas Polresta Sidoarjo ada berbagai upaya yang dilakukan oleh pihak kepolisian yaitu:</w:t>
      </w:r>
    </w:p>
    <w:p w14:paraId="26CED8DD" w14:textId="77777777" w:rsidR="00B93796" w:rsidRPr="00B93796" w:rsidRDefault="00B93796" w:rsidP="00B93796">
      <w:pPr>
        <w:numPr>
          <w:ilvl w:val="0"/>
          <w:numId w:val="140"/>
        </w:numPr>
        <w:pBdr>
          <w:top w:val="nil"/>
          <w:left w:val="nil"/>
          <w:bottom w:val="nil"/>
          <w:right w:val="nil"/>
          <w:between w:val="nil"/>
        </w:pBdr>
        <w:jc w:val="both"/>
        <w:rPr>
          <w:color w:val="000000"/>
          <w:sz w:val="20"/>
          <w:szCs w:val="20"/>
          <w:lang w:val="id-ID"/>
        </w:rPr>
      </w:pPr>
      <w:r w:rsidRPr="00B93796">
        <w:rPr>
          <w:color w:val="000000"/>
          <w:sz w:val="20"/>
          <w:szCs w:val="20"/>
          <w:lang w:val="id-ID"/>
        </w:rPr>
        <w:t>Melakukan sosialisasi terkait penanaman nilai dan aturan kepada masyarakat dan pelajar terkait pentingnya mengetahui tentang aturan-aturan lalu lintas dan agar mematuhi aturan lalu lintas sesuai dengan pasal Nomor 22 Tahun 2009 mengenai lalu lintas dan jalan.</w:t>
      </w:r>
    </w:p>
    <w:p w14:paraId="68626089" w14:textId="77777777" w:rsidR="00B93796" w:rsidRPr="00B93796" w:rsidRDefault="00B93796" w:rsidP="00B93796">
      <w:pPr>
        <w:numPr>
          <w:ilvl w:val="0"/>
          <w:numId w:val="140"/>
        </w:numPr>
        <w:pBdr>
          <w:top w:val="nil"/>
          <w:left w:val="nil"/>
          <w:bottom w:val="nil"/>
          <w:right w:val="nil"/>
          <w:between w:val="nil"/>
        </w:pBdr>
        <w:jc w:val="both"/>
        <w:rPr>
          <w:color w:val="000000"/>
          <w:sz w:val="20"/>
          <w:szCs w:val="20"/>
          <w:lang w:val="id-ID"/>
        </w:rPr>
      </w:pPr>
      <w:r w:rsidRPr="00B93796">
        <w:rPr>
          <w:color w:val="000000"/>
          <w:sz w:val="20"/>
          <w:szCs w:val="20"/>
          <w:lang w:val="id-ID"/>
        </w:rPr>
        <w:t>Memberikan  edukasi dan kampanye keselamatan berkendara  sebagai suatu media untuk menyampaikan informasi berupa himbauan kepada pengguna jalan agar selalu senantiasa menaati peraturan lalu lintas.</w:t>
      </w:r>
    </w:p>
    <w:p w14:paraId="211E6833" w14:textId="77777777" w:rsidR="00B93796" w:rsidRPr="00B93796" w:rsidRDefault="00B93796" w:rsidP="00B93796">
      <w:pPr>
        <w:numPr>
          <w:ilvl w:val="0"/>
          <w:numId w:val="140"/>
        </w:numPr>
        <w:pBdr>
          <w:top w:val="nil"/>
          <w:left w:val="nil"/>
          <w:bottom w:val="nil"/>
          <w:right w:val="nil"/>
          <w:between w:val="nil"/>
        </w:pBdr>
        <w:jc w:val="both"/>
        <w:rPr>
          <w:color w:val="000000"/>
          <w:sz w:val="20"/>
          <w:szCs w:val="20"/>
          <w:lang w:val="id-ID"/>
        </w:rPr>
      </w:pPr>
      <w:r w:rsidRPr="00B93796">
        <w:rPr>
          <w:color w:val="000000"/>
          <w:sz w:val="20"/>
          <w:szCs w:val="20"/>
          <w:lang w:val="id-ID"/>
        </w:rPr>
        <w:t>Melakukan pelaksanaan patroli jalan raya dan penjagaan terutama di daerah rawan pelanggaran dan rawan kecelakaan.</w:t>
      </w:r>
    </w:p>
    <w:p w14:paraId="26902CBE" w14:textId="77777777" w:rsidR="00B93796" w:rsidRPr="00B93796" w:rsidRDefault="00B93796" w:rsidP="00B93796">
      <w:pPr>
        <w:numPr>
          <w:ilvl w:val="0"/>
          <w:numId w:val="140"/>
        </w:numPr>
        <w:pBdr>
          <w:top w:val="nil"/>
          <w:left w:val="nil"/>
          <w:bottom w:val="nil"/>
          <w:right w:val="nil"/>
          <w:between w:val="nil"/>
        </w:pBdr>
        <w:jc w:val="both"/>
        <w:rPr>
          <w:color w:val="000000"/>
          <w:sz w:val="20"/>
          <w:szCs w:val="20"/>
          <w:lang w:val="id-ID"/>
        </w:rPr>
      </w:pPr>
      <w:r w:rsidRPr="00B93796">
        <w:rPr>
          <w:color w:val="000000"/>
          <w:sz w:val="20"/>
          <w:szCs w:val="20"/>
          <w:lang w:val="id-ID"/>
        </w:rPr>
        <w:t>Upaya hukum represif(penindakan) merupakan tugas utama kepolisian dalam segi penindakan hukum. Penegakan represif  yaitu kegiatan penindakan kepolisian dengan memberikan teguran maupun sanksi tilang kepada pelanggar lalu lintas. ini bertujuan untuk agar  pelanggar supaya jera terhadap apa yang telah diperbuat.</w:t>
      </w:r>
    </w:p>
    <w:p w14:paraId="0411420E" w14:textId="77777777" w:rsidR="00B93796" w:rsidRPr="00B93796" w:rsidRDefault="00B93796" w:rsidP="00B93796">
      <w:pPr>
        <w:numPr>
          <w:ilvl w:val="0"/>
          <w:numId w:val="140"/>
        </w:numPr>
        <w:pBdr>
          <w:top w:val="nil"/>
          <w:left w:val="nil"/>
          <w:bottom w:val="nil"/>
          <w:right w:val="nil"/>
          <w:between w:val="nil"/>
        </w:pBdr>
        <w:jc w:val="both"/>
        <w:rPr>
          <w:color w:val="000000"/>
          <w:sz w:val="20"/>
          <w:szCs w:val="20"/>
          <w:lang w:val="id-ID"/>
        </w:rPr>
      </w:pPr>
      <w:r w:rsidRPr="00B93796">
        <w:rPr>
          <w:color w:val="000000"/>
          <w:sz w:val="20"/>
          <w:szCs w:val="20"/>
          <w:lang w:val="id-ID"/>
        </w:rPr>
        <w:t>Sarana dan prasarana jalan: meningkatkan sarana dan prasarana seperti lampu lalu lintas, rambu-rambu lalu lintas dan jalan yang lebih baik. Hal ini dapat mengurangi pelanggaran lalu lintas dan meningkatkan ketertiban berlalu lintas.</w:t>
      </w:r>
    </w:p>
    <w:p w14:paraId="251FBC13"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4D7EE617"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Adapun juga upaya Polresta Sidoarjo juga giat melaksanakan operasi Patuh semeru dilakukan beberapa kali dalam setiap bulan. Operasi patuh semeru ini bertujuan agar untuk meningkatkan kesadaran masyarakat supaya selalu tertib berlalu lintas, sekaligus menciptakan situasi keamanan, keselamatan, dan kelancaran lalu lintas. Sesuai dengan tema Operasi Patuh Semeru yakni “patuh dan tertib lalu lintas cermin moralitas bangsa”. Dengan dilaksanakannya Operasi Patuh Semeru, diharapkan masyarakat sidoarjo khususnya para pengendara dapat mematuhi tata tertib berlalu lintas. Sehingga dapat menekan terjadinya pelanggaran lalu lintas dan kecelakaan lalu lintas.</w:t>
      </w:r>
    </w:p>
    <w:p w14:paraId="184DDB3F" w14:textId="77777777" w:rsidR="00B93796" w:rsidRPr="00B93796" w:rsidRDefault="00B93796" w:rsidP="00B93796">
      <w:pPr>
        <w:pBdr>
          <w:top w:val="nil"/>
          <w:left w:val="nil"/>
          <w:bottom w:val="nil"/>
          <w:right w:val="nil"/>
          <w:between w:val="nil"/>
        </w:pBdr>
        <w:ind w:firstLine="288"/>
        <w:jc w:val="both"/>
        <w:rPr>
          <w:i/>
          <w:color w:val="000000"/>
          <w:sz w:val="20"/>
          <w:szCs w:val="20"/>
          <w:lang w:val="id-ID"/>
        </w:rPr>
      </w:pPr>
    </w:p>
    <w:p w14:paraId="7DE0C006"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p>
    <w:p w14:paraId="3233929A"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VII. Simpulan</w:t>
      </w:r>
    </w:p>
    <w:p w14:paraId="7F8BF17D"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 xml:space="preserve">           Penegakan hukum di Sidoarjo  khususnya dalam bidang lalu lintas dipengaruhi oleh berbagai faktor seperti ketersediaan sumber daya, tingkat kesadaran dan pendidikan masyarakat, konsistensi penegakan hukum, dan kerja sama antarinstansi. Efektivitas penegakan hukum di Sidoarjo bergantung pada sejauh mana faktor-faktor tersebut diatasi dan dioptimalkan.Kebijakan kepolisian memainkan peran penting dalam menjalankan tugas secara profesional dan etis. Pihak kepolisian Sidoarjo, seperti yang diungkapkan oleh Iptu Sulaiman dari Satlantas Polresta Sidoarjo, telah melakukan berbagai upaya untuk meningkatkan kepatuhan lalu lintas, termasuk sosialisasi aturan, edukasi keselamatan berkendara, patroli, dan tindakan represif. Selain itu, peningkatan sarana dan prasarana jalan juga menjadi fokus untuk mengurangi pelanggaran lalu lintas.Secara keseluruhan, penegakan hukum yang efektif di Sidoarjo membutuhkan dukungan dari berbagai aspek, baik dari segi kebijakan, sumber daya, maupun partisipasi aktif masyarakat dan kerja sama antar instansi.</w:t>
      </w:r>
    </w:p>
    <w:p w14:paraId="36BC368E"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p>
    <w:p w14:paraId="6D85C006" w14:textId="77777777" w:rsidR="00B93796" w:rsidRPr="00B93796" w:rsidRDefault="00B93796" w:rsidP="00B93796">
      <w:pPr>
        <w:pBdr>
          <w:top w:val="nil"/>
          <w:left w:val="nil"/>
          <w:bottom w:val="nil"/>
          <w:right w:val="nil"/>
          <w:between w:val="nil"/>
        </w:pBdr>
        <w:ind w:firstLine="288"/>
        <w:jc w:val="both"/>
        <w:rPr>
          <w:b/>
          <w:color w:val="000000"/>
          <w:sz w:val="20"/>
          <w:szCs w:val="20"/>
          <w:lang w:val="id-ID"/>
        </w:rPr>
      </w:pPr>
      <w:r w:rsidRPr="00B93796">
        <w:rPr>
          <w:b/>
          <w:color w:val="000000"/>
          <w:sz w:val="20"/>
          <w:szCs w:val="20"/>
          <w:lang w:val="id-ID"/>
        </w:rPr>
        <w:t xml:space="preserve">Ucapan Terima Kasih </w:t>
      </w:r>
    </w:p>
    <w:p w14:paraId="3F24893C" w14:textId="77777777" w:rsidR="00B93796" w:rsidRPr="00B93796" w:rsidRDefault="00B93796" w:rsidP="00B93796">
      <w:pPr>
        <w:pBdr>
          <w:top w:val="nil"/>
          <w:left w:val="nil"/>
          <w:bottom w:val="nil"/>
          <w:right w:val="nil"/>
          <w:between w:val="nil"/>
        </w:pBdr>
        <w:ind w:firstLine="288"/>
        <w:jc w:val="both"/>
        <w:rPr>
          <w:color w:val="000000"/>
          <w:sz w:val="20"/>
          <w:szCs w:val="20"/>
          <w:lang w:val="id-ID"/>
        </w:rPr>
      </w:pPr>
      <w:r w:rsidRPr="00B93796">
        <w:rPr>
          <w:color w:val="000000"/>
          <w:sz w:val="20"/>
          <w:szCs w:val="20"/>
          <w:lang w:val="id-ID"/>
        </w:rPr>
        <w:t>Dengan rasa hormat, saya ingin menyampaikan ucapan terima kasih yang sebesar-besarnya kepada dosen pembimbing yang telah sabar membimbing, mengarahkan, dan memberikan motivasi kepada saya dalam menyelesaikan skripsi ini. Terima kasih atas waktu, ilmu, dan dedikasi yang tak ternilai harganya. Ucapan terima kasih juga saya sampaikan kepada dosen penguji yang telah memberikan masukan dan saran yang sangat berharga untuk perbaikan skripsi ini.</w:t>
      </w:r>
    </w:p>
    <w:p w14:paraId="746E6B6F" w14:textId="77777777" w:rsidR="00645832" w:rsidRPr="00645832" w:rsidRDefault="00645832" w:rsidP="008B7C78">
      <w:pPr>
        <w:pBdr>
          <w:top w:val="nil"/>
          <w:left w:val="nil"/>
          <w:bottom w:val="nil"/>
          <w:right w:val="nil"/>
          <w:between w:val="nil"/>
        </w:pBdr>
        <w:jc w:val="both"/>
        <w:rPr>
          <w:color w:val="000000"/>
          <w:sz w:val="20"/>
          <w:szCs w:val="20"/>
          <w:lang w:val="id-ID"/>
        </w:rPr>
      </w:pPr>
    </w:p>
    <w:sectPr w:rsidR="00645832" w:rsidRPr="00645832">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4924" w14:textId="77777777" w:rsidR="009E2626" w:rsidRDefault="009E2626">
      <w:r>
        <w:separator/>
      </w:r>
    </w:p>
  </w:endnote>
  <w:endnote w:type="continuationSeparator" w:id="0">
    <w:p w14:paraId="229D5646" w14:textId="77777777" w:rsidR="009E2626" w:rsidRDefault="009E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B96B" w14:textId="77777777" w:rsidR="009E2626" w:rsidRDefault="009E2626">
      <w:r>
        <w:separator/>
      </w:r>
    </w:p>
  </w:footnote>
  <w:footnote w:type="continuationSeparator" w:id="0">
    <w:p w14:paraId="7D6AED0A" w14:textId="77777777" w:rsidR="009E2626" w:rsidRDefault="009E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5D7BB47B" w:rsidR="005B1AF9" w:rsidRDefault="00357CAC">
                          <w:pPr>
                            <w:spacing w:before="133" w:line="264" w:lineRule="auto"/>
                            <w:ind w:left="2131" w:right="2129"/>
                            <w:jc w:val="center"/>
                            <w:rPr>
                              <w:sz w:val="20"/>
                            </w:rPr>
                          </w:pPr>
                          <w:r>
                            <w:rPr>
                              <w:w w:val="110"/>
                              <w:sz w:val="20"/>
                            </w:rPr>
                            <w:t xml:space="preserve"> DOI: </w:t>
                          </w:r>
                          <w:r w:rsidR="00D1570F" w:rsidRPr="00D1570F">
                            <w:rPr>
                              <w:w w:val="110"/>
                              <w:sz w:val="20"/>
                            </w:rPr>
                            <w:t>10.21070/</w:t>
                          </w:r>
                          <w:proofErr w:type="gramStart"/>
                          <w:r w:rsidR="00D1570F" w:rsidRPr="00D1570F">
                            <w:rPr>
                              <w:w w:val="110"/>
                              <w:sz w:val="20"/>
                            </w:rPr>
                            <w:t>ijler.v</w:t>
                          </w:r>
                          <w:proofErr w:type="gramEnd"/>
                          <w:r w:rsidR="00D1570F" w:rsidRPr="00D1570F">
                            <w:rPr>
                              <w:w w:val="110"/>
                              <w:sz w:val="20"/>
                            </w:rPr>
                            <w:t>20i1.1367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5D7BB47B" w:rsidR="005B1AF9" w:rsidRDefault="00357CAC">
                    <w:pPr>
                      <w:spacing w:before="133" w:line="264" w:lineRule="auto"/>
                      <w:ind w:left="2131" w:right="2129"/>
                      <w:jc w:val="center"/>
                      <w:rPr>
                        <w:sz w:val="20"/>
                      </w:rPr>
                    </w:pPr>
                    <w:r>
                      <w:rPr>
                        <w:w w:val="110"/>
                        <w:sz w:val="20"/>
                      </w:rPr>
                      <w:t xml:space="preserve"> DOI: </w:t>
                    </w:r>
                    <w:r w:rsidR="00D1570F" w:rsidRPr="00D1570F">
                      <w:rPr>
                        <w:w w:val="110"/>
                        <w:sz w:val="20"/>
                      </w:rPr>
                      <w:t>10.21070/</w:t>
                    </w:r>
                    <w:proofErr w:type="gramStart"/>
                    <w:r w:rsidR="00D1570F" w:rsidRPr="00D1570F">
                      <w:rPr>
                        <w:w w:val="110"/>
                        <w:sz w:val="20"/>
                      </w:rPr>
                      <w:t>ijler.v</w:t>
                    </w:r>
                    <w:proofErr w:type="gramEnd"/>
                    <w:r w:rsidR="00D1570F" w:rsidRPr="00D1570F">
                      <w:rPr>
                        <w:w w:val="110"/>
                        <w:sz w:val="20"/>
                      </w:rPr>
                      <w:t>20i1.1367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4"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6"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9"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1"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3"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4"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15"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6"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7"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18"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20"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24"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5"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26"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27"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9"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32"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33"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5"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36"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7"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38"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39"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40"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41"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2"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43"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6"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50"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51"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54"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7"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58"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59"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61"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62"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3"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64"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65"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3"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77"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9"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80"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81"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5"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86"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89"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0"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1"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2"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3"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4"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5"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6"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97"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15"/>
  </w:num>
  <w:num w:numId="2" w16cid:durableId="843937557">
    <w:abstractNumId w:val="63"/>
  </w:num>
  <w:num w:numId="3" w16cid:durableId="941961261">
    <w:abstractNumId w:val="39"/>
  </w:num>
  <w:num w:numId="4" w16cid:durableId="969213798">
    <w:abstractNumId w:val="60"/>
  </w:num>
  <w:num w:numId="5" w16cid:durableId="1541359729">
    <w:abstractNumId w:val="88"/>
  </w:num>
  <w:num w:numId="6" w16cid:durableId="329715852">
    <w:abstractNumId w:val="85"/>
  </w:num>
  <w:num w:numId="7" w16cid:durableId="495994395">
    <w:abstractNumId w:val="10"/>
  </w:num>
  <w:num w:numId="8" w16cid:durableId="1650743704">
    <w:abstractNumId w:val="19"/>
  </w:num>
  <w:num w:numId="9" w16cid:durableId="1923955182">
    <w:abstractNumId w:val="5"/>
  </w:num>
  <w:num w:numId="10" w16cid:durableId="2106068743">
    <w:abstractNumId w:val="12"/>
  </w:num>
  <w:num w:numId="11" w16cid:durableId="1373533725">
    <w:abstractNumId w:val="0"/>
  </w:num>
  <w:num w:numId="12" w16cid:durableId="767236946">
    <w:abstractNumId w:val="25"/>
  </w:num>
  <w:num w:numId="13" w16cid:durableId="1336113295">
    <w:abstractNumId w:val="38"/>
  </w:num>
  <w:num w:numId="14" w16cid:durableId="505707624">
    <w:abstractNumId w:val="3"/>
  </w:num>
  <w:num w:numId="15" w16cid:durableId="320037352">
    <w:abstractNumId w:val="23"/>
  </w:num>
  <w:num w:numId="16" w16cid:durableId="1889103391">
    <w:abstractNumId w:val="57"/>
  </w:num>
  <w:num w:numId="17" w16cid:durableId="567963811">
    <w:abstractNumId w:val="96"/>
  </w:num>
  <w:num w:numId="18" w16cid:durableId="58292368">
    <w:abstractNumId w:val="50"/>
  </w:num>
  <w:num w:numId="19" w16cid:durableId="1801536379">
    <w:abstractNumId w:val="79"/>
  </w:num>
  <w:num w:numId="20" w16cid:durableId="888876681">
    <w:abstractNumId w:val="31"/>
  </w:num>
  <w:num w:numId="21" w16cid:durableId="2034841355">
    <w:abstractNumId w:val="58"/>
  </w:num>
  <w:num w:numId="22" w16cid:durableId="371736389">
    <w:abstractNumId w:val="53"/>
  </w:num>
  <w:num w:numId="23" w16cid:durableId="1230386756">
    <w:abstractNumId w:val="26"/>
  </w:num>
  <w:num w:numId="24" w16cid:durableId="1282614313">
    <w:abstractNumId w:val="42"/>
  </w:num>
  <w:num w:numId="25" w16cid:durableId="1945846628">
    <w:abstractNumId w:val="40"/>
  </w:num>
  <w:num w:numId="26" w16cid:durableId="2084982134">
    <w:abstractNumId w:val="49"/>
  </w:num>
  <w:num w:numId="27" w16cid:durableId="811751961">
    <w:abstractNumId w:val="61"/>
  </w:num>
  <w:num w:numId="28" w16cid:durableId="1117794826">
    <w:abstractNumId w:val="35"/>
  </w:num>
  <w:num w:numId="29" w16cid:durableId="338239419">
    <w:abstractNumId w:val="36"/>
  </w:num>
  <w:num w:numId="30" w16cid:durableId="21137429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77"/>
  </w:num>
  <w:num w:numId="32" w16cid:durableId="27953523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4"/>
  </w:num>
  <w:num w:numId="34" w16cid:durableId="11313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8"/>
  </w:num>
  <w:num w:numId="36" w16cid:durableId="915213731">
    <w:abstractNumId w:val="8"/>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74"/>
  </w:num>
  <w:num w:numId="38" w16cid:durableId="2235714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87"/>
  </w:num>
  <w:num w:numId="40" w16cid:durableId="1608954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86"/>
  </w:num>
  <w:num w:numId="42" w16cid:durableId="200693814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20"/>
  </w:num>
  <w:num w:numId="44" w16cid:durableId="14865084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59"/>
  </w:num>
  <w:num w:numId="46" w16cid:durableId="6982429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46"/>
  </w:num>
  <w:num w:numId="48" w16cid:durableId="11596187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3"/>
  </w:num>
  <w:num w:numId="50" w16cid:durableId="86002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8"/>
  </w:num>
  <w:num w:numId="52" w16cid:durableId="1562521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81"/>
  </w:num>
  <w:num w:numId="54" w16cid:durableId="855119453">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68"/>
  </w:num>
  <w:num w:numId="56" w16cid:durableId="10991341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6"/>
  </w:num>
  <w:num w:numId="58" w16cid:durableId="1837934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27"/>
  </w:num>
  <w:num w:numId="60" w16cid:durableId="110199591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30"/>
  </w:num>
  <w:num w:numId="62" w16cid:durableId="9498172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41"/>
  </w:num>
  <w:num w:numId="64" w16cid:durableId="21392538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1"/>
  </w:num>
  <w:num w:numId="66" w16cid:durableId="15441009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75"/>
  </w:num>
  <w:num w:numId="75" w16cid:durableId="866480706">
    <w:abstractNumId w:val="6"/>
  </w:num>
  <w:num w:numId="76" w16cid:durableId="224683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83"/>
  </w:num>
  <w:num w:numId="78" w16cid:durableId="98385677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1"/>
  </w:num>
  <w:num w:numId="80" w16cid:durableId="2062825250">
    <w:abstractNumId w:val="9"/>
  </w:num>
  <w:num w:numId="81" w16cid:durableId="126873333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56"/>
  </w:num>
  <w:num w:numId="83" w16cid:durableId="5456800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80"/>
  </w:num>
  <w:num w:numId="85" w16cid:durableId="19736329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90"/>
  </w:num>
  <w:num w:numId="87" w16cid:durableId="130103447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92"/>
  </w:num>
  <w:num w:numId="89" w16cid:durableId="1102857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72"/>
  </w:num>
  <w:num w:numId="91" w16cid:durableId="6156052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78"/>
  </w:num>
  <w:num w:numId="93" w16cid:durableId="119041022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45"/>
  </w:num>
  <w:num w:numId="95" w16cid:durableId="12123044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95"/>
  </w:num>
  <w:num w:numId="97" w16cid:durableId="141381226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22"/>
  </w:num>
  <w:num w:numId="99" w16cid:durableId="4924513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24"/>
  </w:num>
  <w:num w:numId="101" w16cid:durableId="8268210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84"/>
  </w:num>
  <w:num w:numId="103" w16cid:durableId="16504025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28"/>
  </w:num>
  <w:num w:numId="105" w16cid:durableId="14788427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62"/>
  </w:num>
  <w:num w:numId="107" w16cid:durableId="16458168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29"/>
  </w:num>
  <w:num w:numId="109" w16cid:durableId="16788013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51"/>
  </w:num>
  <w:num w:numId="111" w16cid:durableId="4443516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91"/>
  </w:num>
  <w:num w:numId="113" w16cid:durableId="5292952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43"/>
  </w:num>
  <w:num w:numId="115" w16cid:durableId="4136673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70"/>
  </w:num>
  <w:num w:numId="117" w16cid:durableId="1613052766">
    <w:abstractNumId w:val="73"/>
  </w:num>
  <w:num w:numId="118" w16cid:durableId="13931174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97"/>
  </w:num>
  <w:num w:numId="124" w16cid:durableId="1101875538">
    <w:abstractNumId w:val="55"/>
  </w:num>
  <w:num w:numId="125" w16cid:durableId="1941791968">
    <w:abstractNumId w:val="32"/>
  </w:num>
  <w:num w:numId="126" w16cid:durableId="974876013">
    <w:abstractNumId w:val="32"/>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17"/>
  </w:num>
  <w:num w:numId="128" w16cid:durableId="736513657">
    <w:abstractNumId w:val="17"/>
    <w:lvlOverride w:ilvl="0">
      <w:startOverride w:val="1"/>
    </w:lvlOverride>
    <w:lvlOverride w:ilvl="1"/>
    <w:lvlOverride w:ilvl="2"/>
    <w:lvlOverride w:ilvl="3"/>
    <w:lvlOverride w:ilvl="4"/>
    <w:lvlOverride w:ilvl="5"/>
    <w:lvlOverride w:ilvl="6"/>
    <w:lvlOverride w:ilvl="7"/>
    <w:lvlOverride w:ilvl="8"/>
  </w:num>
  <w:num w:numId="129" w16cid:durableId="955527833">
    <w:abstractNumId w:val="76"/>
  </w:num>
  <w:num w:numId="130" w16cid:durableId="1264921747">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37"/>
  </w:num>
  <w:num w:numId="132" w16cid:durableId="1586963189">
    <w:abstractNumId w:val="37"/>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14"/>
  </w:num>
  <w:num w:numId="134" w16cid:durableId="223225506">
    <w:abstractNumId w:val="14"/>
    <w:lvlOverride w:ilvl="0">
      <w:startOverride w:val="1"/>
    </w:lvlOverride>
    <w:lvlOverride w:ilvl="1"/>
    <w:lvlOverride w:ilvl="2"/>
    <w:lvlOverride w:ilvl="3"/>
    <w:lvlOverride w:ilvl="4"/>
    <w:lvlOverride w:ilvl="5"/>
    <w:lvlOverride w:ilvl="6"/>
    <w:lvlOverride w:ilvl="7"/>
    <w:lvlOverride w:ilvl="8"/>
  </w:num>
  <w:num w:numId="135" w16cid:durableId="651838116">
    <w:abstractNumId w:val="48"/>
  </w:num>
  <w:num w:numId="136" w16cid:durableId="9986543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1B3984"/>
    <w:rsid w:val="00251DDA"/>
    <w:rsid w:val="00273B1C"/>
    <w:rsid w:val="00347C9A"/>
    <w:rsid w:val="00357CAC"/>
    <w:rsid w:val="005B1AF9"/>
    <w:rsid w:val="00645832"/>
    <w:rsid w:val="00700AD2"/>
    <w:rsid w:val="0070243B"/>
    <w:rsid w:val="007A43F4"/>
    <w:rsid w:val="008B7C78"/>
    <w:rsid w:val="008C1DE4"/>
    <w:rsid w:val="00920A85"/>
    <w:rsid w:val="009E2626"/>
    <w:rsid w:val="009E28B5"/>
    <w:rsid w:val="00A16550"/>
    <w:rsid w:val="00A303DA"/>
    <w:rsid w:val="00B93796"/>
    <w:rsid w:val="00BF2996"/>
    <w:rsid w:val="00C71EC1"/>
    <w:rsid w:val="00CA520A"/>
    <w:rsid w:val="00D1570F"/>
    <w:rsid w:val="00D80B9B"/>
    <w:rsid w:val="00DC1039"/>
    <w:rsid w:val="00E24E2C"/>
    <w:rsid w:val="00E93E1D"/>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1"/>
    <w:qFormat/>
    <w:pPr>
      <w:ind w:left="1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scholar.google.co.id/scholar?q=10.21070/ijler.v20i4.1354&amp;hl=id" TargetMode="External"/><Relationship Id="rId21" Type="http://schemas.openxmlformats.org/officeDocument/2006/relationships/hyperlink" Target="http://sinta.ristekbrin.go.id/authors/detail?id=6002964&amp;view=overview" TargetMode="External"/><Relationship Id="rId34" Type="http://schemas.openxmlformats.org/officeDocument/2006/relationships/image" Target="media/image7.jpeg"/><Relationship Id="rId42" Type="http://schemas.openxmlformats.org/officeDocument/2006/relationships/image" Target="media/image11.png"/><Relationship Id="rId47" Type="http://schemas.openxmlformats.org/officeDocument/2006/relationships/chart" Target="charts/chart1.xml"/><Relationship Id="rId50" Type="http://schemas.openxmlformats.org/officeDocument/2006/relationships/fontTable" Target="fontTable.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2" Type="http://schemas.openxmlformats.org/officeDocument/2006/relationships/image" Target="media/image6.jpeg"/><Relationship Id="rId37" Type="http://schemas.openxmlformats.org/officeDocument/2006/relationships/hyperlink" Target="https://scite.ai/search?q=%2210.21070/ijler.v20i4.1354%22" TargetMode="External"/><Relationship Id="rId40" Type="http://schemas.openxmlformats.org/officeDocument/2006/relationships/image" Target="media/image10.png"/><Relationship Id="rId45" Type="http://schemas.openxmlformats.org/officeDocument/2006/relationships/hyperlink" Target="mailto:nurasik@umsida.ac.id"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8.jpeg"/><Relationship Id="rId49"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35" Type="http://schemas.openxmlformats.org/officeDocument/2006/relationships/hyperlink" Target="https://www.scilit.net/articles/search?q=10.21070/ijler.v20i4.1354" TargetMode="External"/><Relationship Id="rId43" Type="http://schemas.openxmlformats.org/officeDocument/2006/relationships/hyperlink" Target="https://www.mendeley.com/import/?doi=10.21070/ijler.v20i4.1354" TargetMode="External"/><Relationship Id="rId48" Type="http://schemas.openxmlformats.org/officeDocument/2006/relationships/chart" Target="charts/chart2.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3"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38" Type="http://schemas.openxmlformats.org/officeDocument/2006/relationships/image" Target="media/image9.png"/><Relationship Id="rId46" Type="http://schemas.openxmlformats.org/officeDocument/2006/relationships/hyperlink" Target="mailto:nurasik@umsida.ac.id" TargetMode="External"/><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www.wizdom.ai/publication/10.21070/ijler.v20i4.1354"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Sheet2!$A$2</c:f>
              <c:strCache>
                <c:ptCount val="1"/>
                <c:pt idx="0">
                  <c:v>Jumlah Kejadian</c:v>
                </c:pt>
              </c:strCache>
            </c:strRef>
          </c:tx>
          <c:spPr>
            <a:solidFill>
              <a:schemeClr val="accent1"/>
            </a:solidFill>
            <a:ln>
              <a:noFill/>
            </a:ln>
            <a:effectLst/>
          </c:spPr>
          <c:invertIfNegative val="0"/>
          <c:cat>
            <c:numRef>
              <c:f>Sheet2!$B$1:$D$1</c:f>
              <c:numCache>
                <c:formatCode>General</c:formatCode>
                <c:ptCount val="3"/>
                <c:pt idx="0">
                  <c:v>2021</c:v>
                </c:pt>
                <c:pt idx="1">
                  <c:v>2022</c:v>
                </c:pt>
                <c:pt idx="2">
                  <c:v>2023</c:v>
                </c:pt>
              </c:numCache>
            </c:numRef>
          </c:cat>
          <c:val>
            <c:numRef>
              <c:f>Sheet2!$B$2:$D$2</c:f>
              <c:numCache>
                <c:formatCode>General</c:formatCode>
                <c:ptCount val="3"/>
                <c:pt idx="0">
                  <c:v>195</c:v>
                </c:pt>
                <c:pt idx="1">
                  <c:v>209</c:v>
                </c:pt>
                <c:pt idx="2">
                  <c:v>233</c:v>
                </c:pt>
              </c:numCache>
            </c:numRef>
          </c:val>
          <c:extLst>
            <c:ext xmlns:c16="http://schemas.microsoft.com/office/drawing/2014/chart" uri="{C3380CC4-5D6E-409C-BE32-E72D297353CC}">
              <c16:uniqueId val="{00000000-8965-4ED6-98B3-6536694CBEE3}"/>
            </c:ext>
          </c:extLst>
        </c:ser>
        <c:ser>
          <c:idx val="1"/>
          <c:order val="1"/>
          <c:tx>
            <c:strRef>
              <c:f>Sheet2!$A$3</c:f>
              <c:strCache>
                <c:ptCount val="1"/>
                <c:pt idx="0">
                  <c:v>Korban Meninggal Dunia</c:v>
                </c:pt>
              </c:strCache>
            </c:strRef>
          </c:tx>
          <c:spPr>
            <a:solidFill>
              <a:schemeClr val="accent2"/>
            </a:solidFill>
            <a:ln>
              <a:noFill/>
            </a:ln>
            <a:effectLst/>
          </c:spPr>
          <c:invertIfNegative val="0"/>
          <c:cat>
            <c:numRef>
              <c:f>Sheet2!$B$1:$D$1</c:f>
              <c:numCache>
                <c:formatCode>General</c:formatCode>
                <c:ptCount val="3"/>
                <c:pt idx="0">
                  <c:v>2021</c:v>
                </c:pt>
                <c:pt idx="1">
                  <c:v>2022</c:v>
                </c:pt>
                <c:pt idx="2">
                  <c:v>2023</c:v>
                </c:pt>
              </c:numCache>
            </c:numRef>
          </c:cat>
          <c:val>
            <c:numRef>
              <c:f>Sheet2!$B$3:$D$3</c:f>
              <c:numCache>
                <c:formatCode>General</c:formatCode>
                <c:ptCount val="3"/>
                <c:pt idx="0">
                  <c:v>10</c:v>
                </c:pt>
                <c:pt idx="1">
                  <c:v>18</c:v>
                </c:pt>
                <c:pt idx="2">
                  <c:v>9</c:v>
                </c:pt>
              </c:numCache>
            </c:numRef>
          </c:val>
          <c:extLst>
            <c:ext xmlns:c16="http://schemas.microsoft.com/office/drawing/2014/chart" uri="{C3380CC4-5D6E-409C-BE32-E72D297353CC}">
              <c16:uniqueId val="{00000001-8965-4ED6-98B3-6536694CBEE3}"/>
            </c:ext>
          </c:extLst>
        </c:ser>
        <c:ser>
          <c:idx val="2"/>
          <c:order val="2"/>
          <c:tx>
            <c:strRef>
              <c:f>Sheet2!$A$4</c:f>
              <c:strCache>
                <c:ptCount val="1"/>
                <c:pt idx="0">
                  <c:v>Korban Luka Berat</c:v>
                </c:pt>
              </c:strCache>
            </c:strRef>
          </c:tx>
          <c:spPr>
            <a:solidFill>
              <a:schemeClr val="accent3"/>
            </a:solidFill>
            <a:ln>
              <a:noFill/>
            </a:ln>
            <a:effectLst/>
          </c:spPr>
          <c:invertIfNegative val="0"/>
          <c:cat>
            <c:numRef>
              <c:f>Sheet2!$B$1:$D$1</c:f>
              <c:numCache>
                <c:formatCode>General</c:formatCode>
                <c:ptCount val="3"/>
                <c:pt idx="0">
                  <c:v>2021</c:v>
                </c:pt>
                <c:pt idx="1">
                  <c:v>2022</c:v>
                </c:pt>
                <c:pt idx="2">
                  <c:v>2023</c:v>
                </c:pt>
              </c:numCache>
            </c:numRef>
          </c:cat>
          <c:val>
            <c:numRef>
              <c:f>Sheet2!$B$4:$D$4</c:f>
              <c:numCache>
                <c:formatCode>General</c:formatCode>
                <c:ptCount val="3"/>
                <c:pt idx="0">
                  <c:v>8</c:v>
                </c:pt>
                <c:pt idx="1">
                  <c:v>4</c:v>
                </c:pt>
                <c:pt idx="2">
                  <c:v>5</c:v>
                </c:pt>
              </c:numCache>
            </c:numRef>
          </c:val>
          <c:extLst>
            <c:ext xmlns:c16="http://schemas.microsoft.com/office/drawing/2014/chart" uri="{C3380CC4-5D6E-409C-BE32-E72D297353CC}">
              <c16:uniqueId val="{00000002-8965-4ED6-98B3-6536694CBEE3}"/>
            </c:ext>
          </c:extLst>
        </c:ser>
        <c:ser>
          <c:idx val="3"/>
          <c:order val="3"/>
          <c:tx>
            <c:strRef>
              <c:f>Sheet2!$A$5</c:f>
              <c:strCache>
                <c:ptCount val="1"/>
                <c:pt idx="0">
                  <c:v>Korban Luka Ringan</c:v>
                </c:pt>
              </c:strCache>
            </c:strRef>
          </c:tx>
          <c:spPr>
            <a:solidFill>
              <a:schemeClr val="accent4"/>
            </a:solidFill>
            <a:ln>
              <a:noFill/>
            </a:ln>
            <a:effectLst/>
          </c:spPr>
          <c:invertIfNegative val="0"/>
          <c:cat>
            <c:numRef>
              <c:f>Sheet2!$B$1:$D$1</c:f>
              <c:numCache>
                <c:formatCode>General</c:formatCode>
                <c:ptCount val="3"/>
                <c:pt idx="0">
                  <c:v>2021</c:v>
                </c:pt>
                <c:pt idx="1">
                  <c:v>2022</c:v>
                </c:pt>
                <c:pt idx="2">
                  <c:v>2023</c:v>
                </c:pt>
              </c:numCache>
            </c:numRef>
          </c:cat>
          <c:val>
            <c:numRef>
              <c:f>Sheet2!$B$5:$D$5</c:f>
              <c:numCache>
                <c:formatCode>General</c:formatCode>
                <c:ptCount val="3"/>
                <c:pt idx="0">
                  <c:v>176</c:v>
                </c:pt>
                <c:pt idx="1">
                  <c:v>228</c:v>
                </c:pt>
                <c:pt idx="2">
                  <c:v>269</c:v>
                </c:pt>
              </c:numCache>
            </c:numRef>
          </c:val>
          <c:extLst>
            <c:ext xmlns:c16="http://schemas.microsoft.com/office/drawing/2014/chart" uri="{C3380CC4-5D6E-409C-BE32-E72D297353CC}">
              <c16:uniqueId val="{00000003-8965-4ED6-98B3-6536694CBEE3}"/>
            </c:ext>
          </c:extLst>
        </c:ser>
        <c:dLbls>
          <c:showLegendKey val="0"/>
          <c:showVal val="0"/>
          <c:showCatName val="0"/>
          <c:showSerName val="0"/>
          <c:showPercent val="0"/>
          <c:showBubbleSize val="0"/>
        </c:dLbls>
        <c:gapWidth val="219"/>
        <c:overlap val="-27"/>
        <c:axId val="-2131289072"/>
        <c:axId val="-2131279280"/>
      </c:barChart>
      <c:catAx>
        <c:axId val="-213128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131279280"/>
        <c:crosses val="autoZero"/>
        <c:auto val="1"/>
        <c:lblAlgn val="ctr"/>
        <c:lblOffset val="100"/>
        <c:noMultiLvlLbl val="0"/>
      </c:catAx>
      <c:valAx>
        <c:axId val="-213127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131289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Sheet1!$A$2</c:f>
              <c:strCache>
                <c:ptCount val="1"/>
                <c:pt idx="0">
                  <c:v>Sepeda Motor</c:v>
                </c:pt>
              </c:strCache>
            </c:strRef>
          </c:tx>
          <c:spPr>
            <a:solidFill>
              <a:schemeClr val="accent1"/>
            </a:solidFill>
            <a:ln>
              <a:noFill/>
            </a:ln>
            <a:effectLst/>
          </c:spPr>
          <c:invertIfNegative val="0"/>
          <c:cat>
            <c:numRef>
              <c:f>Sheet1!$B$1:$D$1</c:f>
              <c:numCache>
                <c:formatCode>General</c:formatCode>
                <c:ptCount val="3"/>
                <c:pt idx="0">
                  <c:v>2021</c:v>
                </c:pt>
                <c:pt idx="1">
                  <c:v>2022</c:v>
                </c:pt>
                <c:pt idx="2">
                  <c:v>2023</c:v>
                </c:pt>
              </c:numCache>
            </c:numRef>
          </c:cat>
          <c:val>
            <c:numRef>
              <c:f>Sheet1!$B$2:$D$2</c:f>
              <c:numCache>
                <c:formatCode>General</c:formatCode>
                <c:ptCount val="3"/>
                <c:pt idx="0">
                  <c:v>202</c:v>
                </c:pt>
                <c:pt idx="1">
                  <c:v>194</c:v>
                </c:pt>
                <c:pt idx="2">
                  <c:v>261</c:v>
                </c:pt>
              </c:numCache>
            </c:numRef>
          </c:val>
          <c:extLst>
            <c:ext xmlns:c16="http://schemas.microsoft.com/office/drawing/2014/chart" uri="{C3380CC4-5D6E-409C-BE32-E72D297353CC}">
              <c16:uniqueId val="{00000000-818D-464C-BA1D-F2F9B70DCD45}"/>
            </c:ext>
          </c:extLst>
        </c:ser>
        <c:ser>
          <c:idx val="1"/>
          <c:order val="1"/>
          <c:tx>
            <c:strRef>
              <c:f>Sheet1!$A$3</c:f>
              <c:strCache>
                <c:ptCount val="1"/>
                <c:pt idx="0">
                  <c:v>Mobil Penumpang</c:v>
                </c:pt>
              </c:strCache>
            </c:strRef>
          </c:tx>
          <c:spPr>
            <a:solidFill>
              <a:schemeClr val="accent2"/>
            </a:solidFill>
            <a:ln>
              <a:noFill/>
            </a:ln>
            <a:effectLst/>
          </c:spPr>
          <c:invertIfNegative val="0"/>
          <c:cat>
            <c:numRef>
              <c:f>Sheet1!$B$1:$D$1</c:f>
              <c:numCache>
                <c:formatCode>General</c:formatCode>
                <c:ptCount val="3"/>
                <c:pt idx="0">
                  <c:v>2021</c:v>
                </c:pt>
                <c:pt idx="1">
                  <c:v>2022</c:v>
                </c:pt>
                <c:pt idx="2">
                  <c:v>2023</c:v>
                </c:pt>
              </c:numCache>
            </c:numRef>
          </c:cat>
          <c:val>
            <c:numRef>
              <c:f>Sheet1!$B$3:$D$3</c:f>
              <c:numCache>
                <c:formatCode>General</c:formatCode>
                <c:ptCount val="3"/>
                <c:pt idx="0">
                  <c:v>22</c:v>
                </c:pt>
                <c:pt idx="1">
                  <c:v>25</c:v>
                </c:pt>
                <c:pt idx="2">
                  <c:v>24</c:v>
                </c:pt>
              </c:numCache>
            </c:numRef>
          </c:val>
          <c:extLst>
            <c:ext xmlns:c16="http://schemas.microsoft.com/office/drawing/2014/chart" uri="{C3380CC4-5D6E-409C-BE32-E72D297353CC}">
              <c16:uniqueId val="{00000001-818D-464C-BA1D-F2F9B70DCD45}"/>
            </c:ext>
          </c:extLst>
        </c:ser>
        <c:ser>
          <c:idx val="2"/>
          <c:order val="2"/>
          <c:tx>
            <c:strRef>
              <c:f>Sheet1!$A$4</c:f>
              <c:strCache>
                <c:ptCount val="1"/>
                <c:pt idx="0">
                  <c:v>Mobil Barang</c:v>
                </c:pt>
              </c:strCache>
            </c:strRef>
          </c:tx>
          <c:spPr>
            <a:solidFill>
              <a:schemeClr val="accent3"/>
            </a:solidFill>
            <a:ln>
              <a:noFill/>
            </a:ln>
            <a:effectLst/>
          </c:spPr>
          <c:invertIfNegative val="0"/>
          <c:cat>
            <c:numRef>
              <c:f>Sheet1!$B$1:$D$1</c:f>
              <c:numCache>
                <c:formatCode>General</c:formatCode>
                <c:ptCount val="3"/>
                <c:pt idx="0">
                  <c:v>2021</c:v>
                </c:pt>
                <c:pt idx="1">
                  <c:v>2022</c:v>
                </c:pt>
                <c:pt idx="2">
                  <c:v>2023</c:v>
                </c:pt>
              </c:numCache>
            </c:numRef>
          </c:cat>
          <c:val>
            <c:numRef>
              <c:f>Sheet1!$B$4:$D$4</c:f>
              <c:numCache>
                <c:formatCode>General</c:formatCode>
                <c:ptCount val="3"/>
                <c:pt idx="0">
                  <c:v>17</c:v>
                </c:pt>
                <c:pt idx="1">
                  <c:v>23</c:v>
                </c:pt>
                <c:pt idx="2">
                  <c:v>22</c:v>
                </c:pt>
              </c:numCache>
            </c:numRef>
          </c:val>
          <c:extLst>
            <c:ext xmlns:c16="http://schemas.microsoft.com/office/drawing/2014/chart" uri="{C3380CC4-5D6E-409C-BE32-E72D297353CC}">
              <c16:uniqueId val="{00000002-818D-464C-BA1D-F2F9B70DCD45}"/>
            </c:ext>
          </c:extLst>
        </c:ser>
        <c:ser>
          <c:idx val="3"/>
          <c:order val="3"/>
          <c:tx>
            <c:strRef>
              <c:f>Sheet1!$A$5</c:f>
              <c:strCache>
                <c:ptCount val="1"/>
                <c:pt idx="0">
                  <c:v>Bus</c:v>
                </c:pt>
              </c:strCache>
            </c:strRef>
          </c:tx>
          <c:spPr>
            <a:solidFill>
              <a:schemeClr val="accent4"/>
            </a:solidFill>
            <a:ln>
              <a:noFill/>
            </a:ln>
            <a:effectLst/>
          </c:spPr>
          <c:invertIfNegative val="0"/>
          <c:cat>
            <c:numRef>
              <c:f>Sheet1!$B$1:$D$1</c:f>
              <c:numCache>
                <c:formatCode>General</c:formatCode>
                <c:ptCount val="3"/>
                <c:pt idx="0">
                  <c:v>2021</c:v>
                </c:pt>
                <c:pt idx="1">
                  <c:v>2022</c:v>
                </c:pt>
                <c:pt idx="2">
                  <c:v>2023</c:v>
                </c:pt>
              </c:numCache>
            </c:numRef>
          </c:cat>
          <c:val>
            <c:numRef>
              <c:f>Sheet1!$B$5:$D$5</c:f>
              <c:numCache>
                <c:formatCode>General</c:formatCode>
                <c:ptCount val="3"/>
                <c:pt idx="1">
                  <c:v>2</c:v>
                </c:pt>
                <c:pt idx="2">
                  <c:v>1</c:v>
                </c:pt>
              </c:numCache>
            </c:numRef>
          </c:val>
          <c:extLst>
            <c:ext xmlns:c16="http://schemas.microsoft.com/office/drawing/2014/chart" uri="{C3380CC4-5D6E-409C-BE32-E72D297353CC}">
              <c16:uniqueId val="{00000003-818D-464C-BA1D-F2F9B70DCD45}"/>
            </c:ext>
          </c:extLst>
        </c:ser>
        <c:ser>
          <c:idx val="4"/>
          <c:order val="4"/>
          <c:tx>
            <c:strRef>
              <c:f>Sheet1!$A$6</c:f>
              <c:strCache>
                <c:ptCount val="1"/>
                <c:pt idx="0">
                  <c:v>Kendaraan R3</c:v>
                </c:pt>
              </c:strCache>
            </c:strRef>
          </c:tx>
          <c:spPr>
            <a:solidFill>
              <a:schemeClr val="accent5"/>
            </a:solidFill>
            <a:ln>
              <a:noFill/>
            </a:ln>
            <a:effectLst/>
          </c:spPr>
          <c:invertIfNegative val="0"/>
          <c:cat>
            <c:numRef>
              <c:f>Sheet1!$B$1:$D$1</c:f>
              <c:numCache>
                <c:formatCode>General</c:formatCode>
                <c:ptCount val="3"/>
                <c:pt idx="0">
                  <c:v>2021</c:v>
                </c:pt>
                <c:pt idx="1">
                  <c:v>2022</c:v>
                </c:pt>
                <c:pt idx="2">
                  <c:v>2023</c:v>
                </c:pt>
              </c:numCache>
            </c:numRef>
          </c:cat>
          <c:val>
            <c:numRef>
              <c:f>Sheet1!$B$6:$D$6</c:f>
              <c:numCache>
                <c:formatCode>General</c:formatCode>
                <c:ptCount val="3"/>
                <c:pt idx="1">
                  <c:v>2</c:v>
                </c:pt>
                <c:pt idx="2">
                  <c:v>3</c:v>
                </c:pt>
              </c:numCache>
            </c:numRef>
          </c:val>
          <c:extLst>
            <c:ext xmlns:c16="http://schemas.microsoft.com/office/drawing/2014/chart" uri="{C3380CC4-5D6E-409C-BE32-E72D297353CC}">
              <c16:uniqueId val="{00000004-818D-464C-BA1D-F2F9B70DCD45}"/>
            </c:ext>
          </c:extLst>
        </c:ser>
        <c:dLbls>
          <c:showLegendKey val="0"/>
          <c:showVal val="0"/>
          <c:showCatName val="0"/>
          <c:showSerName val="0"/>
          <c:showPercent val="0"/>
          <c:showBubbleSize val="0"/>
        </c:dLbls>
        <c:gapWidth val="219"/>
        <c:overlap val="-27"/>
        <c:axId val="-2131286896"/>
        <c:axId val="-2131283632"/>
      </c:barChart>
      <c:catAx>
        <c:axId val="-213128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131283632"/>
        <c:crosses val="autoZero"/>
        <c:auto val="1"/>
        <c:lblAlgn val="ctr"/>
        <c:lblOffset val="100"/>
        <c:noMultiLvlLbl val="0"/>
      </c:catAx>
      <c:valAx>
        <c:axId val="-213128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13128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Sheet3!$A$2</c:f>
              <c:strCache>
                <c:ptCount val="1"/>
                <c:pt idx="0">
                  <c:v>2021</c:v>
                </c:pt>
              </c:strCache>
            </c:strRef>
          </c:tx>
          <c:spPr>
            <a:solidFill>
              <a:schemeClr val="accent1"/>
            </a:solidFill>
            <a:ln>
              <a:noFill/>
            </a:ln>
            <a:effectLst/>
          </c:spPr>
          <c:invertIfNegative val="0"/>
          <c:cat>
            <c:strRef>
              <c:f>Sheet3!$B$1</c:f>
              <c:strCache>
                <c:ptCount val="1"/>
                <c:pt idx="0">
                  <c:v>Jumlah Pelanggaran</c:v>
                </c:pt>
              </c:strCache>
            </c:strRef>
          </c:cat>
          <c:val>
            <c:numRef>
              <c:f>Sheet3!$B$2</c:f>
              <c:numCache>
                <c:formatCode>#,##0</c:formatCode>
                <c:ptCount val="1"/>
                <c:pt idx="0">
                  <c:v>10200</c:v>
                </c:pt>
              </c:numCache>
            </c:numRef>
          </c:val>
          <c:extLst>
            <c:ext xmlns:c16="http://schemas.microsoft.com/office/drawing/2014/chart" uri="{C3380CC4-5D6E-409C-BE32-E72D297353CC}">
              <c16:uniqueId val="{00000000-46E8-4AA9-B1B8-138F82198C37}"/>
            </c:ext>
          </c:extLst>
        </c:ser>
        <c:ser>
          <c:idx val="1"/>
          <c:order val="1"/>
          <c:tx>
            <c:strRef>
              <c:f>Sheet3!$A$3</c:f>
              <c:strCache>
                <c:ptCount val="1"/>
                <c:pt idx="0">
                  <c:v>2022</c:v>
                </c:pt>
              </c:strCache>
            </c:strRef>
          </c:tx>
          <c:spPr>
            <a:solidFill>
              <a:schemeClr val="accent2"/>
            </a:solidFill>
            <a:ln>
              <a:noFill/>
            </a:ln>
            <a:effectLst/>
          </c:spPr>
          <c:invertIfNegative val="0"/>
          <c:cat>
            <c:strRef>
              <c:f>Sheet3!$B$1</c:f>
              <c:strCache>
                <c:ptCount val="1"/>
                <c:pt idx="0">
                  <c:v>Jumlah Pelanggaran</c:v>
                </c:pt>
              </c:strCache>
            </c:strRef>
          </c:cat>
          <c:val>
            <c:numRef>
              <c:f>Sheet3!$B$3</c:f>
              <c:numCache>
                <c:formatCode>#,##0</c:formatCode>
                <c:ptCount val="1"/>
                <c:pt idx="0">
                  <c:v>15900</c:v>
                </c:pt>
              </c:numCache>
            </c:numRef>
          </c:val>
          <c:extLst>
            <c:ext xmlns:c16="http://schemas.microsoft.com/office/drawing/2014/chart" uri="{C3380CC4-5D6E-409C-BE32-E72D297353CC}">
              <c16:uniqueId val="{00000001-46E8-4AA9-B1B8-138F82198C37}"/>
            </c:ext>
          </c:extLst>
        </c:ser>
        <c:ser>
          <c:idx val="2"/>
          <c:order val="2"/>
          <c:tx>
            <c:strRef>
              <c:f>Sheet3!$A$4</c:f>
              <c:strCache>
                <c:ptCount val="1"/>
                <c:pt idx="0">
                  <c:v>2023</c:v>
                </c:pt>
              </c:strCache>
            </c:strRef>
          </c:tx>
          <c:spPr>
            <a:solidFill>
              <a:schemeClr val="accent3"/>
            </a:solidFill>
            <a:ln>
              <a:noFill/>
            </a:ln>
            <a:effectLst/>
          </c:spPr>
          <c:invertIfNegative val="0"/>
          <c:cat>
            <c:strRef>
              <c:f>Sheet3!$B$1</c:f>
              <c:strCache>
                <c:ptCount val="1"/>
                <c:pt idx="0">
                  <c:v>Jumlah Pelanggaran</c:v>
                </c:pt>
              </c:strCache>
            </c:strRef>
          </c:cat>
          <c:val>
            <c:numRef>
              <c:f>Sheet3!$B$4</c:f>
              <c:numCache>
                <c:formatCode>#,##0</c:formatCode>
                <c:ptCount val="1"/>
                <c:pt idx="0">
                  <c:v>17300</c:v>
                </c:pt>
              </c:numCache>
            </c:numRef>
          </c:val>
          <c:extLst>
            <c:ext xmlns:c16="http://schemas.microsoft.com/office/drawing/2014/chart" uri="{C3380CC4-5D6E-409C-BE32-E72D297353CC}">
              <c16:uniqueId val="{00000002-46E8-4AA9-B1B8-138F82198C37}"/>
            </c:ext>
          </c:extLst>
        </c:ser>
        <c:dLbls>
          <c:showLegendKey val="0"/>
          <c:showVal val="0"/>
          <c:showCatName val="0"/>
          <c:showSerName val="0"/>
          <c:showPercent val="0"/>
          <c:showBubbleSize val="0"/>
        </c:dLbls>
        <c:gapWidth val="219"/>
        <c:overlap val="-27"/>
        <c:axId val="-2126173232"/>
        <c:axId val="-2126172144"/>
      </c:barChart>
      <c:catAx>
        <c:axId val="-212617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126172144"/>
        <c:crosses val="autoZero"/>
        <c:auto val="1"/>
        <c:lblAlgn val="ctr"/>
        <c:lblOffset val="100"/>
        <c:noMultiLvlLbl val="0"/>
      </c:catAx>
      <c:valAx>
        <c:axId val="-2126172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12617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7520</Words>
  <Characters>42870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V</cp:lastModifiedBy>
  <cp:revision>2</cp:revision>
  <dcterms:created xsi:type="dcterms:W3CDTF">2025-10-30T05:17:00Z</dcterms:created>
  <dcterms:modified xsi:type="dcterms:W3CDTF">2025-10-30T05:17:00Z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