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B0BC1C"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(crossmark)</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(CC BY 4.0) licence. Anyone may reproduce, distribute, translate and create derivative works of this article (for both commercial and non-commercial purposes), subject to full attribution to the original publication and authors. The full terms of this licence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r>
        <w:rPr>
          <w:w w:val="110"/>
        </w:rPr>
        <w:t>Panggah</w:t>
      </w:r>
      <w:r>
        <w:rPr>
          <w:spacing w:val="24"/>
          <w:w w:val="110"/>
        </w:rPr>
        <w:t xml:space="preserve"> </w:t>
      </w:r>
      <w:r>
        <w:rPr>
          <w:w w:val="110"/>
        </w:rPr>
        <w:t>Setiyono,</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r>
        <w:rPr>
          <w:w w:val="110"/>
        </w:rPr>
        <w:t>Sidoarjo,</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r>
        <w:rPr>
          <w:w w:val="110"/>
        </w:rPr>
        <w:t>Ridlo</w:t>
      </w:r>
      <w:r>
        <w:rPr>
          <w:spacing w:val="20"/>
          <w:w w:val="110"/>
        </w:rPr>
        <w:t xml:space="preserve"> </w:t>
      </w:r>
      <w:r>
        <w:rPr>
          <w:w w:val="110"/>
        </w:rPr>
        <w:t>Phahlevy</w:t>
      </w:r>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r>
        <w:rPr>
          <w:w w:val="110"/>
        </w:rPr>
        <w:t>Sidoarjo,</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r>
        <w:rPr>
          <w:spacing w:val="-2"/>
          <w:w w:val="115"/>
        </w:rPr>
        <w:t>Sidoarjo,</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r>
        <w:rPr>
          <w:spacing w:val="-2"/>
          <w:w w:val="115"/>
        </w:rPr>
        <w:t>Aulia,</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r>
        <w:rPr>
          <w:w w:val="115"/>
        </w:rPr>
        <w:t>Purwaningsih,</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r>
        <w:rPr>
          <w:w w:val="115"/>
        </w:rPr>
        <w:t>Sidoarjo,</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Emy Rosnawati, Universitas Muhammadiyah Sidoarjo,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r>
        <w:rPr>
          <w:w w:val="110"/>
        </w:rPr>
        <w:t>Sidoarjo,</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r>
        <w:rPr>
          <w:w w:val="115"/>
        </w:rPr>
        <w:t>team</w:t>
      </w:r>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(crossmark)</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FD2A80"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22F33CD1" w14:textId="503BF31C" w:rsidR="00357CAC" w:rsidRDefault="00DC1039"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DC1039">
        <w:lastRenderedPageBreak/>
        <w:t>Customer Satisfaction through Brand Image, Price, and Service Quality</w:t>
      </w:r>
      <w:r w:rsidR="00A303DA" w:rsidRPr="00A303DA">
        <w:rPr>
          <w:lang w:val="en-ID"/>
        </w:rPr>
        <w:t>:</w:t>
      </w:r>
      <w:r w:rsidR="00A303DA" w:rsidRPr="00A303DA">
        <w:rPr>
          <w:spacing w:val="-5"/>
          <w:lang w:val="en-ID"/>
        </w:rPr>
        <w:t xml:space="preserve"> </w:t>
      </w:r>
      <w:r w:rsidRPr="00DC1039">
        <w:rPr>
          <w:lang w:val="en-ID"/>
        </w:rPr>
        <w:t>Kepuasan Pelanggan Melalui Citra Merek, Harga, dan Kualitas Layanan</w:t>
      </w:r>
    </w:p>
    <w:p w14:paraId="089BD374" w14:textId="77777777" w:rsidR="00DC1039" w:rsidRPr="00A303DA" w:rsidRDefault="00DC1039" w:rsidP="00357CAC">
      <w:pPr>
        <w:pStyle w:val="Heading1"/>
        <w:spacing w:line="261" w:lineRule="auto"/>
        <w:rPr>
          <w:b w:val="0"/>
          <w:lang w:val="en-ID"/>
        </w:rPr>
      </w:pPr>
    </w:p>
    <w:p w14:paraId="0C0D35B4" w14:textId="3AB7434E" w:rsidR="00357CAC" w:rsidRDefault="00DC1039">
      <w:pPr>
        <w:pStyle w:val="Heading4"/>
        <w:rPr>
          <w:rFonts w:ascii="Times New Roman" w:eastAsia="Georgia" w:hAnsi="Georgia" w:cs="Georgia"/>
          <w:b w:val="0"/>
          <w:bCs w:val="0"/>
          <w:i/>
          <w:sz w:val="32"/>
          <w:szCs w:val="22"/>
          <w:lang w:val="en-ID"/>
        </w:rPr>
      </w:pPr>
      <w:r w:rsidRPr="00DC1039">
        <w:rPr>
          <w:rFonts w:ascii="Times New Roman" w:eastAsia="Georgia" w:hAnsi="Georgia" w:cs="Georgia"/>
          <w:b w:val="0"/>
          <w:bCs w:val="0"/>
          <w:i/>
          <w:sz w:val="32"/>
          <w:szCs w:val="22"/>
          <w:lang w:val="en-ID"/>
        </w:rPr>
        <w:t>Kepuasan Pelanggan Melalui Citra Merek, Harga, dan Kualitas Layanan</w:t>
      </w:r>
    </w:p>
    <w:p w14:paraId="780B6D17" w14:textId="77777777" w:rsidR="00DC1039" w:rsidRDefault="00DC1039">
      <w:pPr>
        <w:pStyle w:val="Heading4"/>
        <w:rPr>
          <w:rFonts w:ascii="Times New Roman" w:eastAsia="Georgia" w:hAnsi="Georgia" w:cs="Georgia"/>
          <w:b w:val="0"/>
          <w:bCs w:val="0"/>
          <w:i/>
          <w:sz w:val="32"/>
          <w:szCs w:val="22"/>
          <w:lang w:val="en-ID"/>
        </w:rPr>
      </w:pPr>
    </w:p>
    <w:p w14:paraId="7AB95C20" w14:textId="7DE096CA" w:rsidR="005B1AF9" w:rsidRPr="00DC1039" w:rsidRDefault="00DC1039">
      <w:pPr>
        <w:pStyle w:val="Heading4"/>
        <w:rPr>
          <w:lang w:val="en-ID"/>
        </w:rPr>
      </w:pPr>
      <w:r w:rsidRPr="00DC1039">
        <w:rPr>
          <w:bCs w:val="0"/>
        </w:rPr>
        <w:t>Rieke Ayu Firnanda</w:t>
      </w:r>
      <w:r w:rsidR="00A16550" w:rsidRPr="00DC1039">
        <w:rPr>
          <w:bCs w:val="0"/>
          <w:w w:val="120"/>
          <w:lang w:val="en-ID"/>
        </w:rPr>
        <w:t>,</w:t>
      </w:r>
      <w:r w:rsidR="00A16550" w:rsidRPr="00DC1039">
        <w:rPr>
          <w:bCs w:val="0"/>
          <w:spacing w:val="17"/>
          <w:w w:val="120"/>
          <w:lang w:val="en-ID"/>
        </w:rPr>
        <w:t xml:space="preserve"> </w:t>
      </w:r>
      <w:hyperlink r:id="rId49">
        <w:hyperlink r:id="rId50" w:history="1">
          <w:r w:rsidRPr="00DC1039">
            <w:rPr>
              <w:rStyle w:val="Hyperlink"/>
              <w:bCs w:val="0"/>
            </w:rPr>
            <w:t>d.prapanca@umsida.ac.id</w:t>
          </w:r>
        </w:hyperlink>
        <w:r w:rsidR="00A16550" w:rsidRPr="00DC1039">
          <w:rPr>
            <w:bCs w:val="0"/>
            <w:w w:val="120"/>
            <w:lang w:val="en-ID"/>
          </w:rPr>
          <w:t>,</w:t>
        </w:r>
      </w:hyperlink>
      <w:r w:rsidR="00A16550" w:rsidRPr="00DC1039">
        <w:rPr>
          <w:spacing w:val="17"/>
          <w:w w:val="120"/>
          <w:lang w:val="en-ID"/>
        </w:rPr>
        <w:t xml:space="preserve"> </w:t>
      </w:r>
      <w:r w:rsidR="00A16550" w:rsidRPr="00DC1039">
        <w:rPr>
          <w:spacing w:val="-5"/>
          <w:w w:val="120"/>
          <w:lang w:val="en-ID"/>
        </w:rPr>
        <w:t>()</w:t>
      </w:r>
    </w:p>
    <w:p w14:paraId="34103847" w14:textId="70EE5BA5" w:rsidR="005B1AF9" w:rsidRPr="00DC1039" w:rsidRDefault="00DC1039" w:rsidP="00C71EC1">
      <w:pPr>
        <w:spacing w:before="2"/>
        <w:ind w:right="-20"/>
        <w:jc w:val="center"/>
        <w:rPr>
          <w:i/>
          <w:w w:val="110"/>
          <w:sz w:val="20"/>
          <w:lang w:val="en-ID"/>
        </w:rPr>
      </w:pPr>
      <w:r w:rsidRPr="00DC1039">
        <w:rPr>
          <w:i/>
          <w:sz w:val="20"/>
          <w:szCs w:val="20"/>
        </w:rPr>
        <w:t>Mahasiswa Program Studi Ilmu Manajemen, Universitas Muhammadiyah Sidoarjo</w:t>
      </w:r>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2B1B47CA" w:rsidR="00C71EC1" w:rsidRPr="00357CAC" w:rsidRDefault="00DC1039" w:rsidP="00C71EC1">
      <w:pPr>
        <w:pStyle w:val="Heading4"/>
        <w:rPr>
          <w:lang w:val="nb-NO"/>
        </w:rPr>
      </w:pPr>
      <w:r w:rsidRPr="00DC1039">
        <w:rPr>
          <w:bCs w:val="0"/>
          <w:lang w:val="nb-NO"/>
        </w:rPr>
        <w:t>Detak Prapanca</w:t>
      </w:r>
      <w:r w:rsidR="00C71EC1" w:rsidRPr="00C71EC1">
        <w:rPr>
          <w:bCs w:val="0"/>
          <w:w w:val="120"/>
          <w:lang w:val="nb-NO"/>
        </w:rPr>
        <w:t>,</w:t>
      </w:r>
      <w:r w:rsidR="00C71EC1" w:rsidRPr="00C71EC1">
        <w:rPr>
          <w:bCs w:val="0"/>
          <w:spacing w:val="17"/>
          <w:w w:val="120"/>
          <w:lang w:val="nb-NO"/>
        </w:rPr>
        <w:t xml:space="preserve"> </w:t>
      </w:r>
      <w:hyperlink r:id="rId51">
        <w:hyperlink r:id="rId52" w:history="1">
          <w:r w:rsidRPr="00DC1039">
            <w:rPr>
              <w:rStyle w:val="Hyperlink"/>
              <w:bCs w:val="0"/>
            </w:rPr>
            <w:t>d.prapanca@umsida.ac.id</w:t>
          </w:r>
        </w:hyperlink>
        <w:r w:rsidR="00C71EC1" w:rsidRPr="00C71EC1">
          <w:rPr>
            <w:bCs w:val="0"/>
            <w:w w:val="120"/>
            <w:lang w:val="nb-NO"/>
          </w:rPr>
          <w:t>,</w:t>
        </w:r>
      </w:hyperlink>
      <w:r w:rsidR="00C71EC1" w:rsidRPr="00357CAC">
        <w:rPr>
          <w:spacing w:val="17"/>
          <w:w w:val="120"/>
          <w:lang w:val="nb-NO"/>
        </w:rPr>
        <w:t xml:space="preserve"> </w:t>
      </w:r>
      <w:r w:rsidR="00C71EC1" w:rsidRPr="00357CAC">
        <w:rPr>
          <w:spacing w:val="-5"/>
          <w:w w:val="120"/>
          <w:lang w:val="nb-NO"/>
        </w:rPr>
        <w:t>()</w:t>
      </w:r>
    </w:p>
    <w:p w14:paraId="2039C84A" w14:textId="36AFA5C9" w:rsidR="00C71EC1" w:rsidRPr="00DC1039" w:rsidRDefault="00DC1039" w:rsidP="00C71EC1">
      <w:pPr>
        <w:spacing w:before="2"/>
        <w:ind w:right="-20"/>
        <w:jc w:val="center"/>
        <w:rPr>
          <w:bCs/>
          <w:i/>
          <w:sz w:val="20"/>
          <w:szCs w:val="20"/>
          <w:lang w:val="en-ID"/>
        </w:rPr>
      </w:pPr>
      <w:r w:rsidRPr="00DC1039">
        <w:rPr>
          <w:i/>
          <w:sz w:val="20"/>
          <w:szCs w:val="20"/>
        </w:rPr>
        <w:t>Dosen Program Studi Ilmu Manajemen, Universitas Muhammadiyah Sidoarjo</w:t>
      </w:r>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2695840A" w14:textId="0B649AB0" w:rsidR="00DC1039" w:rsidRDefault="00357CAC" w:rsidP="00DC1039">
                              <w:pPr>
                                <w:spacing w:line="259" w:lineRule="auto"/>
                                <w:ind w:left="396" w:right="791"/>
                                <w:jc w:val="both"/>
                                <w:rPr>
                                  <w:sz w:val="18"/>
                                  <w:lang w:val="en-ID"/>
                                </w:rPr>
                              </w:pPr>
                              <w:r>
                                <w:rPr>
                                  <w:rFonts w:ascii="Cambria" w:hAnsi="Cambria"/>
                                  <w:b/>
                                  <w:w w:val="115"/>
                                  <w:sz w:val="18"/>
                                </w:rPr>
                                <w:t xml:space="preserve">Background: </w:t>
                              </w:r>
                              <w:r w:rsidR="00DC1039" w:rsidRPr="00DC1039">
                                <w:rPr>
                                  <w:sz w:val="18"/>
                                  <w:lang w:val="en-ID"/>
                                </w:rPr>
                                <w:t xml:space="preserve">The rapid growth of the fashion retail industry in Indonesia reflects the increasing consumer demand for modern, stylish, and high-quality products. </w:t>
                              </w:r>
                              <w:r w:rsidR="00DC1039" w:rsidRPr="00DC1039">
                                <w:rPr>
                                  <w:b/>
                                  <w:bCs/>
                                  <w:sz w:val="18"/>
                                  <w:lang w:val="en-ID"/>
                                </w:rPr>
                                <w:t>Specific Background:</w:t>
                              </w:r>
                              <w:r w:rsidR="00DC1039" w:rsidRPr="00DC1039">
                                <w:rPr>
                                  <w:sz w:val="18"/>
                                  <w:lang w:val="en-ID"/>
                                </w:rPr>
                                <w:t xml:space="preserve"> Matahari Department Store, as one of Indonesia’s leading fashion retailers, faces challenges in maintaining customer satisfaction due to intense market competition and evolving consumer preferences. </w:t>
                              </w:r>
                              <w:r w:rsidR="00DC1039" w:rsidRPr="00DC1039">
                                <w:rPr>
                                  <w:b/>
                                  <w:bCs/>
                                  <w:sz w:val="18"/>
                                  <w:lang w:val="en-ID"/>
                                </w:rPr>
                                <w:t>Knowledge Gap:</w:t>
                              </w:r>
                              <w:r w:rsidR="00DC1039" w:rsidRPr="00DC1039">
                                <w:rPr>
                                  <w:sz w:val="18"/>
                                  <w:lang w:val="en-ID"/>
                                </w:rPr>
                                <w:t xml:space="preserve"> Despite the growing competition in retail, limited studies have comprehensively examined the simultaneous role of brand image, price, and service quality in shaping customer satisfaction at local department stores. </w:t>
                              </w:r>
                              <w:r w:rsidR="00DC1039" w:rsidRPr="00DC1039">
                                <w:rPr>
                                  <w:b/>
                                  <w:bCs/>
                                  <w:sz w:val="18"/>
                                  <w:lang w:val="en-ID"/>
                                </w:rPr>
                                <w:t>Aims:</w:t>
                              </w:r>
                              <w:r w:rsidR="00DC1039" w:rsidRPr="00DC1039">
                                <w:rPr>
                                  <w:sz w:val="18"/>
                                  <w:lang w:val="en-ID"/>
                                </w:rPr>
                                <w:t xml:space="preserve"> This study aims to determine how brand image, price, and service quality contribute to customer satisfaction at Matahari Department Store Sidoarjo. </w:t>
                              </w:r>
                              <w:r w:rsidR="00DC1039" w:rsidRPr="00DC1039">
                                <w:rPr>
                                  <w:b/>
                                  <w:bCs/>
                                  <w:sz w:val="18"/>
                                  <w:lang w:val="en-ID"/>
                                </w:rPr>
                                <w:t>Results:</w:t>
                              </w:r>
                              <w:r w:rsidR="00DC1039" w:rsidRPr="00DC1039">
                                <w:rPr>
                                  <w:sz w:val="18"/>
                                  <w:lang w:val="en-ID"/>
                                </w:rPr>
                                <w:t xml:space="preserve"> Using a quantitative descriptive method with 96 respondents and SPSS 22 for analysis, the findings reveal that all three variables—brand image, price, and service quality—have a significant and positive relationship with customer satisfaction. </w:t>
                              </w:r>
                              <w:r w:rsidR="00DC1039" w:rsidRPr="00DC1039">
                                <w:rPr>
                                  <w:b/>
                                  <w:bCs/>
                                  <w:sz w:val="18"/>
                                  <w:lang w:val="en-ID"/>
                                </w:rPr>
                                <w:t>Novelty:</w:t>
                              </w:r>
                              <w:r w:rsidR="00DC1039" w:rsidRPr="00DC1039">
                                <w:rPr>
                                  <w:sz w:val="18"/>
                                  <w:lang w:val="en-ID"/>
                                </w:rPr>
                                <w:t xml:space="preserve"> The research provides empirical evidence on how these factors jointly strengthen customer loyalty in the Indonesian retail fashion context. </w:t>
                              </w:r>
                              <w:r w:rsidR="00DC1039" w:rsidRPr="00DC1039">
                                <w:rPr>
                                  <w:b/>
                                  <w:bCs/>
                                  <w:sz w:val="18"/>
                                  <w:lang w:val="en-ID"/>
                                </w:rPr>
                                <w:t>Implications:</w:t>
                              </w:r>
                              <w:r w:rsidR="00DC1039" w:rsidRPr="00DC1039">
                                <w:rPr>
                                  <w:sz w:val="18"/>
                                  <w:lang w:val="en-ID"/>
                                </w:rPr>
                                <w:t xml:space="preserve"> The findings encourage retail managers to focus on consistent brand identity, competitive pricing, and service excellence to sustain customer satisfaction.</w:t>
                              </w:r>
                            </w:p>
                            <w:p w14:paraId="6616DF6A" w14:textId="77777777" w:rsidR="00DC1039" w:rsidRPr="00DC1039" w:rsidRDefault="00DC1039" w:rsidP="00DC1039">
                              <w:pPr>
                                <w:spacing w:line="259" w:lineRule="auto"/>
                                <w:ind w:left="396" w:right="791"/>
                                <w:jc w:val="both"/>
                                <w:rPr>
                                  <w:sz w:val="18"/>
                                  <w:lang w:val="en-ID"/>
                                </w:rPr>
                              </w:pPr>
                            </w:p>
                            <w:p w14:paraId="50F743A8" w14:textId="77777777" w:rsidR="00DC1039" w:rsidRPr="00DC1039" w:rsidRDefault="00DC1039" w:rsidP="00DC1039">
                              <w:pPr>
                                <w:spacing w:before="1" w:line="261" w:lineRule="auto"/>
                                <w:ind w:left="396" w:right="791"/>
                                <w:jc w:val="both"/>
                                <w:rPr>
                                  <w:sz w:val="18"/>
                                  <w:lang w:val="en-ID"/>
                                </w:rPr>
                              </w:pPr>
                              <w:r w:rsidRPr="00DC1039">
                                <w:rPr>
                                  <w:b/>
                                  <w:bCs/>
                                  <w:sz w:val="18"/>
                                  <w:lang w:val="en-ID"/>
                                </w:rPr>
                                <w:t>Highlights:</w:t>
                              </w:r>
                            </w:p>
                            <w:p w14:paraId="38EB5D92" w14:textId="77777777" w:rsidR="00DC1039" w:rsidRPr="00DC1039" w:rsidRDefault="00DC1039" w:rsidP="00DC1039">
                              <w:pPr>
                                <w:numPr>
                                  <w:ilvl w:val="0"/>
                                  <w:numId w:val="79"/>
                                </w:numPr>
                                <w:spacing w:before="1" w:line="261" w:lineRule="auto"/>
                                <w:ind w:right="791"/>
                                <w:jc w:val="both"/>
                                <w:rPr>
                                  <w:sz w:val="18"/>
                                  <w:lang w:val="en-ID"/>
                                </w:rPr>
                              </w:pPr>
                              <w:r w:rsidRPr="00DC1039">
                                <w:rPr>
                                  <w:sz w:val="18"/>
                                  <w:lang w:val="en-ID"/>
                                </w:rPr>
                                <w:t>Brand image, price, and service quality significantly shape customer satisfaction.</w:t>
                              </w:r>
                            </w:p>
                            <w:p w14:paraId="38718634" w14:textId="77777777" w:rsidR="00DC1039" w:rsidRPr="00DC1039" w:rsidRDefault="00DC1039" w:rsidP="00DC1039">
                              <w:pPr>
                                <w:numPr>
                                  <w:ilvl w:val="0"/>
                                  <w:numId w:val="79"/>
                                </w:numPr>
                                <w:spacing w:before="1" w:line="261" w:lineRule="auto"/>
                                <w:ind w:right="791"/>
                                <w:jc w:val="both"/>
                                <w:rPr>
                                  <w:sz w:val="18"/>
                                  <w:lang w:val="en-ID"/>
                                </w:rPr>
                              </w:pPr>
                              <w:r w:rsidRPr="00DC1039">
                                <w:rPr>
                                  <w:sz w:val="18"/>
                                  <w:lang w:val="en-ID"/>
                                </w:rPr>
                                <w:t>Retail loyalty depends on brand trust and perceived service value.</w:t>
                              </w:r>
                            </w:p>
                            <w:p w14:paraId="76363C66" w14:textId="77777777" w:rsidR="00DC1039" w:rsidRDefault="00DC1039" w:rsidP="00DC1039">
                              <w:pPr>
                                <w:numPr>
                                  <w:ilvl w:val="0"/>
                                  <w:numId w:val="79"/>
                                </w:numPr>
                                <w:spacing w:before="1" w:line="261" w:lineRule="auto"/>
                                <w:ind w:right="791"/>
                                <w:jc w:val="both"/>
                                <w:rPr>
                                  <w:sz w:val="18"/>
                                  <w:lang w:val="en-ID"/>
                                </w:rPr>
                              </w:pPr>
                              <w:r w:rsidRPr="00DC1039">
                                <w:rPr>
                                  <w:sz w:val="18"/>
                                  <w:lang w:val="en-ID"/>
                                </w:rPr>
                                <w:t>Findings guide competitive strategy in Indonesian fashion retail.</w:t>
                              </w:r>
                            </w:p>
                            <w:p w14:paraId="279CA1E1" w14:textId="77777777" w:rsidR="00DC1039" w:rsidRPr="00DC1039" w:rsidRDefault="00DC1039" w:rsidP="00DC1039">
                              <w:pPr>
                                <w:spacing w:before="1" w:line="261" w:lineRule="auto"/>
                                <w:ind w:left="720" w:right="791"/>
                                <w:jc w:val="both"/>
                                <w:rPr>
                                  <w:sz w:val="18"/>
                                  <w:lang w:val="en-ID"/>
                                </w:rPr>
                              </w:pPr>
                            </w:p>
                            <w:p w14:paraId="19B80826" w14:textId="77777777" w:rsidR="00DC1039" w:rsidRPr="00DC1039" w:rsidRDefault="00DC1039" w:rsidP="00DC1039">
                              <w:pPr>
                                <w:spacing w:before="1" w:line="261" w:lineRule="auto"/>
                                <w:ind w:left="396" w:right="791"/>
                                <w:jc w:val="both"/>
                                <w:rPr>
                                  <w:sz w:val="18"/>
                                  <w:lang w:val="en-ID"/>
                                </w:rPr>
                              </w:pPr>
                              <w:r w:rsidRPr="00DC1039">
                                <w:rPr>
                                  <w:b/>
                                  <w:bCs/>
                                  <w:sz w:val="18"/>
                                  <w:lang w:val="en-ID"/>
                                </w:rPr>
                                <w:t>Keywords:</w:t>
                              </w:r>
                              <w:r w:rsidRPr="00DC1039">
                                <w:rPr>
                                  <w:sz w:val="18"/>
                                  <w:lang w:val="en-ID"/>
                                </w:rPr>
                                <w:t xml:space="preserve"> Brand Image, Price, Service Quality, Customer Satisfaction, Retail Fashion</w:t>
                              </w: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2695840A" w14:textId="0B649AB0" w:rsidR="00DC1039" w:rsidRDefault="00357CAC" w:rsidP="00DC1039">
                        <w:pPr>
                          <w:spacing w:line="259" w:lineRule="auto"/>
                          <w:ind w:left="396" w:right="791"/>
                          <w:jc w:val="both"/>
                          <w:rPr>
                            <w:sz w:val="18"/>
                            <w:lang w:val="en-ID"/>
                          </w:rPr>
                        </w:pPr>
                        <w:r>
                          <w:rPr>
                            <w:rFonts w:ascii="Cambria" w:hAnsi="Cambria"/>
                            <w:b/>
                            <w:w w:val="115"/>
                            <w:sz w:val="18"/>
                          </w:rPr>
                          <w:t xml:space="preserve">Background: </w:t>
                        </w:r>
                        <w:r w:rsidR="00DC1039" w:rsidRPr="00DC1039">
                          <w:rPr>
                            <w:sz w:val="18"/>
                            <w:lang w:val="en-ID"/>
                          </w:rPr>
                          <w:t xml:space="preserve">The rapid growth of the fashion retail industry in Indonesia reflects the increasing consumer demand for modern, stylish, and high-quality products. </w:t>
                        </w:r>
                        <w:r w:rsidR="00DC1039" w:rsidRPr="00DC1039">
                          <w:rPr>
                            <w:b/>
                            <w:bCs/>
                            <w:sz w:val="18"/>
                            <w:lang w:val="en-ID"/>
                          </w:rPr>
                          <w:t>Specific Background:</w:t>
                        </w:r>
                        <w:r w:rsidR="00DC1039" w:rsidRPr="00DC1039">
                          <w:rPr>
                            <w:sz w:val="18"/>
                            <w:lang w:val="en-ID"/>
                          </w:rPr>
                          <w:t xml:space="preserve"> Matahari Department Store, as one of Indonesia’s leading fashion retailers, faces challenges in maintaining customer satisfaction due to intense market competition and evolving consumer preferences. </w:t>
                        </w:r>
                        <w:r w:rsidR="00DC1039" w:rsidRPr="00DC1039">
                          <w:rPr>
                            <w:b/>
                            <w:bCs/>
                            <w:sz w:val="18"/>
                            <w:lang w:val="en-ID"/>
                          </w:rPr>
                          <w:t>Knowledge Gap:</w:t>
                        </w:r>
                        <w:r w:rsidR="00DC1039" w:rsidRPr="00DC1039">
                          <w:rPr>
                            <w:sz w:val="18"/>
                            <w:lang w:val="en-ID"/>
                          </w:rPr>
                          <w:t xml:space="preserve"> Despite the growing competition in retail, limited studies have comprehensively examined the simultaneous role of brand image, price, and service quality in shaping customer satisfaction at local department stores. </w:t>
                        </w:r>
                        <w:r w:rsidR="00DC1039" w:rsidRPr="00DC1039">
                          <w:rPr>
                            <w:b/>
                            <w:bCs/>
                            <w:sz w:val="18"/>
                            <w:lang w:val="en-ID"/>
                          </w:rPr>
                          <w:t>Aims:</w:t>
                        </w:r>
                        <w:r w:rsidR="00DC1039" w:rsidRPr="00DC1039">
                          <w:rPr>
                            <w:sz w:val="18"/>
                            <w:lang w:val="en-ID"/>
                          </w:rPr>
                          <w:t xml:space="preserve"> This study aims to determine how brand image, price, and service quality contribute to customer satisfaction at Matahari Department Store Sidoarjo. </w:t>
                        </w:r>
                        <w:r w:rsidR="00DC1039" w:rsidRPr="00DC1039">
                          <w:rPr>
                            <w:b/>
                            <w:bCs/>
                            <w:sz w:val="18"/>
                            <w:lang w:val="en-ID"/>
                          </w:rPr>
                          <w:t>Results:</w:t>
                        </w:r>
                        <w:r w:rsidR="00DC1039" w:rsidRPr="00DC1039">
                          <w:rPr>
                            <w:sz w:val="18"/>
                            <w:lang w:val="en-ID"/>
                          </w:rPr>
                          <w:t xml:space="preserve"> Using a quantitative descriptive method with 96 respondents and SPSS 22 for analysis, the findings reveal that all three variables—brand image, price, and service quality—have a significant and positive relationship with customer satisfaction. </w:t>
                        </w:r>
                        <w:r w:rsidR="00DC1039" w:rsidRPr="00DC1039">
                          <w:rPr>
                            <w:b/>
                            <w:bCs/>
                            <w:sz w:val="18"/>
                            <w:lang w:val="en-ID"/>
                          </w:rPr>
                          <w:t>Novelty:</w:t>
                        </w:r>
                        <w:r w:rsidR="00DC1039" w:rsidRPr="00DC1039">
                          <w:rPr>
                            <w:sz w:val="18"/>
                            <w:lang w:val="en-ID"/>
                          </w:rPr>
                          <w:t xml:space="preserve"> The research provides empirical evidence on how these factors jointly strengthen customer loyalty in the Indonesian retail fashion context. </w:t>
                        </w:r>
                        <w:r w:rsidR="00DC1039" w:rsidRPr="00DC1039">
                          <w:rPr>
                            <w:b/>
                            <w:bCs/>
                            <w:sz w:val="18"/>
                            <w:lang w:val="en-ID"/>
                          </w:rPr>
                          <w:t>Implications:</w:t>
                        </w:r>
                        <w:r w:rsidR="00DC1039" w:rsidRPr="00DC1039">
                          <w:rPr>
                            <w:sz w:val="18"/>
                            <w:lang w:val="en-ID"/>
                          </w:rPr>
                          <w:t xml:space="preserve"> The findings encourage retail managers to focus on consistent brand identity, competitive pricing, and service excellence to sustain customer satisfaction.</w:t>
                        </w:r>
                      </w:p>
                      <w:p w14:paraId="6616DF6A" w14:textId="77777777" w:rsidR="00DC1039" w:rsidRPr="00DC1039" w:rsidRDefault="00DC1039" w:rsidP="00DC1039">
                        <w:pPr>
                          <w:spacing w:line="259" w:lineRule="auto"/>
                          <w:ind w:left="396" w:right="791"/>
                          <w:jc w:val="both"/>
                          <w:rPr>
                            <w:sz w:val="18"/>
                            <w:lang w:val="en-ID"/>
                          </w:rPr>
                        </w:pPr>
                      </w:p>
                      <w:p w14:paraId="50F743A8" w14:textId="77777777" w:rsidR="00DC1039" w:rsidRPr="00DC1039" w:rsidRDefault="00DC1039" w:rsidP="00DC1039">
                        <w:pPr>
                          <w:spacing w:before="1" w:line="261" w:lineRule="auto"/>
                          <w:ind w:left="396" w:right="791"/>
                          <w:jc w:val="both"/>
                          <w:rPr>
                            <w:sz w:val="18"/>
                            <w:lang w:val="en-ID"/>
                          </w:rPr>
                        </w:pPr>
                        <w:r w:rsidRPr="00DC1039">
                          <w:rPr>
                            <w:b/>
                            <w:bCs/>
                            <w:sz w:val="18"/>
                            <w:lang w:val="en-ID"/>
                          </w:rPr>
                          <w:t>Highlights:</w:t>
                        </w:r>
                      </w:p>
                      <w:p w14:paraId="38EB5D92" w14:textId="77777777" w:rsidR="00DC1039" w:rsidRPr="00DC1039" w:rsidRDefault="00DC1039" w:rsidP="00DC1039">
                        <w:pPr>
                          <w:numPr>
                            <w:ilvl w:val="0"/>
                            <w:numId w:val="79"/>
                          </w:numPr>
                          <w:spacing w:before="1" w:line="261" w:lineRule="auto"/>
                          <w:ind w:right="791"/>
                          <w:jc w:val="both"/>
                          <w:rPr>
                            <w:sz w:val="18"/>
                            <w:lang w:val="en-ID"/>
                          </w:rPr>
                        </w:pPr>
                        <w:r w:rsidRPr="00DC1039">
                          <w:rPr>
                            <w:sz w:val="18"/>
                            <w:lang w:val="en-ID"/>
                          </w:rPr>
                          <w:t>Brand image, price, and service quality significantly shape customer satisfaction.</w:t>
                        </w:r>
                      </w:p>
                      <w:p w14:paraId="38718634" w14:textId="77777777" w:rsidR="00DC1039" w:rsidRPr="00DC1039" w:rsidRDefault="00DC1039" w:rsidP="00DC1039">
                        <w:pPr>
                          <w:numPr>
                            <w:ilvl w:val="0"/>
                            <w:numId w:val="79"/>
                          </w:numPr>
                          <w:spacing w:before="1" w:line="261" w:lineRule="auto"/>
                          <w:ind w:right="791"/>
                          <w:jc w:val="both"/>
                          <w:rPr>
                            <w:sz w:val="18"/>
                            <w:lang w:val="en-ID"/>
                          </w:rPr>
                        </w:pPr>
                        <w:r w:rsidRPr="00DC1039">
                          <w:rPr>
                            <w:sz w:val="18"/>
                            <w:lang w:val="en-ID"/>
                          </w:rPr>
                          <w:t>Retail loyalty depends on brand trust and perceived service value.</w:t>
                        </w:r>
                      </w:p>
                      <w:p w14:paraId="76363C66" w14:textId="77777777" w:rsidR="00DC1039" w:rsidRDefault="00DC1039" w:rsidP="00DC1039">
                        <w:pPr>
                          <w:numPr>
                            <w:ilvl w:val="0"/>
                            <w:numId w:val="79"/>
                          </w:numPr>
                          <w:spacing w:before="1" w:line="261" w:lineRule="auto"/>
                          <w:ind w:right="791"/>
                          <w:jc w:val="both"/>
                          <w:rPr>
                            <w:sz w:val="18"/>
                            <w:lang w:val="en-ID"/>
                          </w:rPr>
                        </w:pPr>
                        <w:r w:rsidRPr="00DC1039">
                          <w:rPr>
                            <w:sz w:val="18"/>
                            <w:lang w:val="en-ID"/>
                          </w:rPr>
                          <w:t>Findings guide competitive strategy in Indonesian fashion retail.</w:t>
                        </w:r>
                      </w:p>
                      <w:p w14:paraId="279CA1E1" w14:textId="77777777" w:rsidR="00DC1039" w:rsidRPr="00DC1039" w:rsidRDefault="00DC1039" w:rsidP="00DC1039">
                        <w:pPr>
                          <w:spacing w:before="1" w:line="261" w:lineRule="auto"/>
                          <w:ind w:left="720" w:right="791"/>
                          <w:jc w:val="both"/>
                          <w:rPr>
                            <w:sz w:val="18"/>
                            <w:lang w:val="en-ID"/>
                          </w:rPr>
                        </w:pPr>
                      </w:p>
                      <w:p w14:paraId="19B80826" w14:textId="77777777" w:rsidR="00DC1039" w:rsidRPr="00DC1039" w:rsidRDefault="00DC1039" w:rsidP="00DC1039">
                        <w:pPr>
                          <w:spacing w:before="1" w:line="261" w:lineRule="auto"/>
                          <w:ind w:left="396" w:right="791"/>
                          <w:jc w:val="both"/>
                          <w:rPr>
                            <w:sz w:val="18"/>
                            <w:lang w:val="en-ID"/>
                          </w:rPr>
                        </w:pPr>
                        <w:r w:rsidRPr="00DC1039">
                          <w:rPr>
                            <w:b/>
                            <w:bCs/>
                            <w:sz w:val="18"/>
                            <w:lang w:val="en-ID"/>
                          </w:rPr>
                          <w:t>Keywords:</w:t>
                        </w:r>
                        <w:r w:rsidRPr="00DC1039">
                          <w:rPr>
                            <w:sz w:val="18"/>
                            <w:lang w:val="en-ID"/>
                          </w:rPr>
                          <w:t xml:space="preserve"> Brand Image, Price, Service Quality, Customer Satisfaction, Retail Fashion</w:t>
                        </w: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Default="005B1AF9">
      <w:pPr>
        <w:pStyle w:val="BodyText"/>
        <w:spacing w:before="36"/>
      </w:pPr>
    </w:p>
    <w:p w14:paraId="16B8984A" w14:textId="77777777" w:rsidR="005B1AF9" w:rsidRDefault="00357CAC">
      <w:pPr>
        <w:pStyle w:val="ListParagraph"/>
        <w:numPr>
          <w:ilvl w:val="0"/>
          <w:numId w:val="26"/>
        </w:numPr>
        <w:tabs>
          <w:tab w:val="left" w:pos="306"/>
        </w:tabs>
        <w:ind w:left="306" w:hanging="164"/>
        <w:rPr>
          <w:sz w:val="16"/>
        </w:rPr>
      </w:pPr>
      <w:r>
        <w:rPr>
          <w:spacing w:val="-2"/>
          <w:w w:val="110"/>
          <w:sz w:val="16"/>
        </w:rPr>
        <w:t>PENDAHULUAN</w:t>
      </w:r>
    </w:p>
    <w:p w14:paraId="42B6FCF7" w14:textId="77777777" w:rsidR="005B1AF9" w:rsidRDefault="005B1AF9">
      <w:pPr>
        <w:pStyle w:val="BodyText"/>
        <w:spacing w:before="36"/>
      </w:pPr>
    </w:p>
    <w:p w14:paraId="2F5A00DF"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Seiring berkembangnya zaman </w:t>
      </w:r>
      <w:r w:rsidRPr="00251DDA">
        <w:rPr>
          <w:i/>
          <w:w w:val="115"/>
          <w:lang w:val="id-ID"/>
        </w:rPr>
        <w:t>style</w:t>
      </w:r>
      <w:r w:rsidRPr="00251DDA">
        <w:rPr>
          <w:w w:val="115"/>
          <w:lang w:val="id-ID"/>
        </w:rPr>
        <w:t xml:space="preserve"> di Indonesia sekarang semakin berkembang mengikuti sebuah </w:t>
      </w:r>
      <w:r w:rsidRPr="00251DDA">
        <w:rPr>
          <w:i/>
          <w:w w:val="115"/>
          <w:lang w:val="id-ID"/>
        </w:rPr>
        <w:t>trend</w:t>
      </w:r>
      <w:r w:rsidRPr="00251DDA">
        <w:rPr>
          <w:w w:val="115"/>
          <w:lang w:val="id-ID"/>
        </w:rPr>
        <w:t xml:space="preserve"> dan gaya hidup masyarakat. Perubahan </w:t>
      </w:r>
      <w:r w:rsidRPr="00251DDA">
        <w:rPr>
          <w:i/>
          <w:w w:val="115"/>
          <w:lang w:val="id-ID"/>
        </w:rPr>
        <w:t>trend fashion</w:t>
      </w:r>
      <w:r w:rsidRPr="00251DDA">
        <w:rPr>
          <w:w w:val="115"/>
          <w:lang w:val="id-ID"/>
        </w:rPr>
        <w:t xml:space="preserve"> yang terjadi secara bersamaan dengan cepat dan peningkatan solvabilitas publik adalah faktor yang paling penting untuk mendorong perkembangan </w:t>
      </w:r>
      <w:r w:rsidRPr="00251DDA">
        <w:rPr>
          <w:i/>
          <w:w w:val="115"/>
          <w:lang w:val="id-ID"/>
        </w:rPr>
        <w:t>industry fashion</w:t>
      </w:r>
      <w:r w:rsidRPr="00251DDA">
        <w:rPr>
          <w:w w:val="115"/>
          <w:lang w:val="id-ID"/>
        </w:rPr>
        <w:t xml:space="preserve"> yang ada di Indonesia. Fashion yang selalu mengikuti keinginan konsumen akan mudah diminati oleh kalangan masyarakat. Hal ini mendorong adanya pertumbuhan </w:t>
      </w:r>
      <w:r w:rsidRPr="00251DDA">
        <w:rPr>
          <w:i/>
          <w:w w:val="115"/>
          <w:lang w:val="id-ID"/>
        </w:rPr>
        <w:t>industry</w:t>
      </w:r>
      <w:r w:rsidRPr="00251DDA">
        <w:rPr>
          <w:w w:val="115"/>
          <w:lang w:val="id-ID"/>
        </w:rPr>
        <w:t xml:space="preserve"> mode baru dan yang sudah ada untuk bersaing yang sesuai dengan keinginan pelanggan serta membuat persaingan yang lebih kompetitif. Kawasan bisnis di seluruh dunia </w:t>
      </w:r>
      <w:r w:rsidRPr="00251DDA">
        <w:rPr>
          <w:i/>
          <w:w w:val="115"/>
          <w:lang w:val="id-ID"/>
        </w:rPr>
        <w:t>stylish</w:t>
      </w:r>
      <w:r w:rsidRPr="00251DDA">
        <w:rPr>
          <w:w w:val="115"/>
          <w:lang w:val="id-ID"/>
        </w:rPr>
        <w:t xml:space="preserve"> semakin bersaing untuk mendapatkan fokus gaya terbaik bagi suatu perusahaan untuk menciptakan suatu rasa kepuasan pelanggan, karena dengan terciptanya suatu rasa kepuasan pelanggan semestinya terikat dan berdampak baik terhadap daya laba bisnis atau suatu lembaga</w:t>
      </w:r>
      <w:r w:rsidRPr="00251DDA">
        <w:rPr>
          <w:w w:val="115"/>
          <w:lang w:val="id-ID"/>
        </w:rPr>
        <w:fldChar w:fldCharType="begin"/>
      </w:r>
      <w:r w:rsidRPr="00251DDA">
        <w:rPr>
          <w:w w:val="115"/>
          <w:lang w:val="id-ID"/>
        </w:rPr>
        <w:instrText xml:space="preserve"> ADDIN ZOTERO_ITEM CSL_CITATION {"citationID":"XAQsfgyl","properties":{"formattedCitation":"[1]","plainCitation":"[1]","noteIndex":0},"citationItems":[{"id":3786,"uris":["http://zotero.org/users/local/2M58ercz/items/9VUU7YB4"],"itemData":{"id":3786,"type":"article-journal","abstract":"The purpose of this study was to analyze the effect of brand image and product quality on consumer\nsatisfaction in purchasing Gabrielle Jeans at Matahari Lippo Plaza Sidoarjo. This research method uses\nquantitative research where the dependent variable is consumer satisfaction and the independent variables in\nthis study are brand image and product quality. Sampling using the purposive sampling technique there were 80\nrespondents and data analysis was carried out using the Partial Least Square (PLS) method. The results of the\nanalysis of this research Brand Image and Product Quality are factors that affect consumer satisfaction\nGabrielle at Matahari Lippo Plaza Sidoarjo, where increasing Brand Image and Product Quality also causes\nincreased consumer satisfaction as well.","container-title":"Juli, 2022","ISSN":"E-ISSN 2581-0707","title":"Pengaruh Citra Merek dan Kualitas Produk Terhadap Kepuasan Konsumen Celana Jeans Gabrielle di Matahari Lippo Plaza Sidoarjo","volume":"Volume 6 No. 1","author":[{"family":"Yudhana, Bima Aldhian","given":"Ugy Soebiantoro"}]}}],"schema":"https://github.com/citation-style-language/schema/raw/master/csl-citation.json"} </w:instrText>
      </w:r>
      <w:r w:rsidRPr="00251DDA">
        <w:rPr>
          <w:w w:val="115"/>
          <w:lang w:val="id-ID"/>
        </w:rPr>
        <w:fldChar w:fldCharType="separate"/>
      </w:r>
      <w:r w:rsidRPr="00251DDA">
        <w:rPr>
          <w:w w:val="115"/>
          <w:lang w:val="id-ID"/>
        </w:rPr>
        <w:t>[1]</w:t>
      </w:r>
      <w:r w:rsidRPr="00251DDA">
        <w:rPr>
          <w:w w:val="115"/>
          <w:lang w:val="sv-SE"/>
        </w:rPr>
        <w:fldChar w:fldCharType="end"/>
      </w:r>
      <w:r w:rsidRPr="00251DDA">
        <w:rPr>
          <w:w w:val="115"/>
          <w:lang w:val="id-ID"/>
        </w:rPr>
        <w:t xml:space="preserve">. </w:t>
      </w:r>
    </w:p>
    <w:p w14:paraId="2AE031AC"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Perkembangan bisnis ritel di kota sidoarjo sangat berkembang, hal ini bisa dilihat dari perkembangan yang berawal dari kecil sehingga berkembang menjadi </w:t>
      </w:r>
      <w:r w:rsidRPr="00251DDA">
        <w:rPr>
          <w:i/>
          <w:w w:val="115"/>
          <w:lang w:val="id-ID"/>
        </w:rPr>
        <w:t>departemen store</w:t>
      </w:r>
      <w:r w:rsidRPr="00251DDA">
        <w:rPr>
          <w:w w:val="115"/>
          <w:lang w:val="id-ID"/>
        </w:rPr>
        <w:t xml:space="preserve">. Salah satu ritel modern yang sedang ramai di kota sidoarjo adalah Matahari </w:t>
      </w:r>
      <w:r w:rsidRPr="00251DDA">
        <w:rPr>
          <w:i/>
          <w:w w:val="115"/>
          <w:lang w:val="id-ID"/>
        </w:rPr>
        <w:t>Departement Store</w:t>
      </w:r>
      <w:r w:rsidRPr="00251DDA">
        <w:rPr>
          <w:w w:val="115"/>
          <w:lang w:val="id-ID"/>
        </w:rPr>
        <w:t xml:space="preserve"> Mall yang merupakan anak cabang dari Lippo Grup. Matahari </w:t>
      </w:r>
      <w:r w:rsidRPr="00251DDA">
        <w:rPr>
          <w:i/>
          <w:w w:val="115"/>
          <w:lang w:val="id-ID"/>
        </w:rPr>
        <w:t>Departement Store</w:t>
      </w:r>
      <w:r w:rsidRPr="00251DDA">
        <w:rPr>
          <w:w w:val="115"/>
          <w:lang w:val="id-ID"/>
        </w:rPr>
        <w:t xml:space="preserve"> merupakan pusat perbelanjaan berbagai macam </w:t>
      </w:r>
      <w:r w:rsidRPr="00251DDA">
        <w:rPr>
          <w:i/>
          <w:w w:val="115"/>
          <w:lang w:val="id-ID"/>
        </w:rPr>
        <w:t>fashion</w:t>
      </w:r>
      <w:r w:rsidRPr="00251DDA">
        <w:rPr>
          <w:w w:val="115"/>
          <w:lang w:val="id-ID"/>
        </w:rPr>
        <w:t xml:space="preserve"> yang sangat besar yang ada di kota sidoarjo</w:t>
      </w:r>
      <w:r w:rsidRPr="00251DDA">
        <w:rPr>
          <w:w w:val="115"/>
          <w:lang w:val="id-ID"/>
        </w:rPr>
        <w:fldChar w:fldCharType="begin"/>
      </w:r>
      <w:r w:rsidRPr="00251DDA">
        <w:rPr>
          <w:w w:val="115"/>
          <w:lang w:val="id-ID"/>
        </w:rPr>
        <w:instrText xml:space="preserve"> ADDIN ZOTERO_ITEM CSL_CITATION {"citationID":"MR1TPsmB","properties":{"formattedCitation":"[2]","plainCitation":"[2]","noteIndex":0},"citationItems":[{"id":3787,"uris":["http://zotero.org/users/local/2M58ercz/items/H2FG9JFA"],"itemData":{"id":3787,"type":"article-journal","abstract":"This research is motivated by the phenomenon of the rise of a variety of trade center such as department store in Indonesia marks a change in consumer shopping behavior from tradisional market to modern market. Matahari Department Store is one of the largest department store fashion and always visited by most of people in Indonesia. The involvement of location, price, and service quality are very important in shopping decision. The problems in this research was the decline in the percentage of achievement target the sale of the Matahari Department Store Java Mall Semarang. While the purpose of this research is to find how influence of location, price , and service quality to the shopping decision whether partially and simultaneously.This type of research is the explanatory research. Based on Cooper &amp; Emory formula, total sample used in this study is 100 respondents were aged between 17 years up to 60 years and has bought in the Matahari Department Stores Java Mall Semarang in 2016.The result of this study show that the influence exerted by variable location to the shopping decision is 54,6%, variable the price to the shopping decision is 64%, and variable service quality to the shopping decision is 71,4%. In addition, the influence exerted by variable location, price, and service quality to the shopping decision of 74%. From the research found that the biggest influences that affect the shopping decision variable at Matahari Department Store Java Mall Semarang is the variable service quality (X3). From the discussion, we can conclude that location, price, and service quality positively influence to the shopping decision at Matahari Department Store Java Mall Semarang. But there were a number of things for those unsatisfactory in terms of location, the price of, and service quality. For that reason, management of Matahari Department Store Java Mall is expected to be more increase by a factor of strategic’s location, price set ,and service quality for the increasing of shopping decision.","page":"Hal 1-10","title":"PENGARUH LOKASI, HARGA, DAN KUALITAS PELAYANAN TERHADAP KEPUTUSAN BERBELANJA DI MATAHARI DEPARTMENT STORE JAVA MALL SEMARANG","author":[{"family":"Hmuda, Dris Dimasi","given":""}],"issued":{"date-parts":[["2017"]],"season":"ahun"}}}],"schema":"https://github.com/citation-style-language/schema/raw/master/csl-citation.json"} </w:instrText>
      </w:r>
      <w:r w:rsidRPr="00251DDA">
        <w:rPr>
          <w:w w:val="115"/>
          <w:lang w:val="id-ID"/>
        </w:rPr>
        <w:fldChar w:fldCharType="separate"/>
      </w:r>
      <w:r w:rsidRPr="00251DDA">
        <w:rPr>
          <w:w w:val="115"/>
          <w:lang w:val="id-ID"/>
        </w:rPr>
        <w:t>[2]</w:t>
      </w:r>
      <w:r w:rsidRPr="00251DDA">
        <w:rPr>
          <w:w w:val="115"/>
          <w:lang w:val="sv-SE"/>
        </w:rPr>
        <w:fldChar w:fldCharType="end"/>
      </w:r>
      <w:r w:rsidRPr="00251DDA">
        <w:rPr>
          <w:w w:val="115"/>
          <w:lang w:val="id-ID"/>
        </w:rPr>
        <w:t xml:space="preserve">. Matahari </w:t>
      </w:r>
      <w:r w:rsidRPr="00251DDA">
        <w:rPr>
          <w:i/>
          <w:w w:val="115"/>
          <w:lang w:val="id-ID"/>
        </w:rPr>
        <w:t>Departement Store</w:t>
      </w:r>
      <w:r w:rsidRPr="00251DDA">
        <w:rPr>
          <w:w w:val="115"/>
          <w:lang w:val="id-ID"/>
        </w:rPr>
        <w:t xml:space="preserve"> menjual berbagai macam </w:t>
      </w:r>
      <w:r w:rsidRPr="00251DDA">
        <w:rPr>
          <w:i/>
          <w:w w:val="115"/>
          <w:lang w:val="id-ID"/>
        </w:rPr>
        <w:t>fashion</w:t>
      </w:r>
      <w:r w:rsidRPr="00251DDA">
        <w:rPr>
          <w:w w:val="115"/>
          <w:lang w:val="id-ID"/>
        </w:rPr>
        <w:t xml:space="preserve"> seperti pakaian wanita dan laki laki. Matahari </w:t>
      </w:r>
      <w:r w:rsidRPr="00251DDA">
        <w:rPr>
          <w:i/>
          <w:w w:val="115"/>
          <w:lang w:val="id-ID"/>
        </w:rPr>
        <w:t>Departement Store</w:t>
      </w:r>
      <w:r w:rsidRPr="00251DDA">
        <w:rPr>
          <w:w w:val="115"/>
          <w:lang w:val="id-ID"/>
        </w:rPr>
        <w:t xml:space="preserve"> ini menyediakan aneka jenis </w:t>
      </w:r>
      <w:r w:rsidRPr="00251DDA">
        <w:rPr>
          <w:i/>
          <w:w w:val="115"/>
          <w:lang w:val="id-ID"/>
        </w:rPr>
        <w:t xml:space="preserve">outfit </w:t>
      </w:r>
      <w:r w:rsidRPr="00251DDA">
        <w:rPr>
          <w:w w:val="115"/>
          <w:lang w:val="id-ID"/>
        </w:rPr>
        <w:t xml:space="preserve">yang kekinian untuk para wanita dan laki laki. Mulai dari jenis atasan yaitu gamis, outer, tunik, jaket, kemeja, kaos, rok hingga celana. Outfit yang disediakan oleh </w:t>
      </w:r>
      <w:r w:rsidRPr="00251DDA">
        <w:rPr>
          <w:i/>
          <w:w w:val="115"/>
          <w:lang w:val="id-ID"/>
        </w:rPr>
        <w:t xml:space="preserve">store </w:t>
      </w:r>
      <w:r w:rsidRPr="00251DDA">
        <w:rPr>
          <w:w w:val="115"/>
          <w:lang w:val="id-ID"/>
        </w:rPr>
        <w:t xml:space="preserve">tersebut sangat berbagai variasi, yang mulai untuk digunakan dalam kebutuhan harian, formal sampai untuk acara tertentu. Pada saat ini </w:t>
      </w:r>
      <w:r w:rsidRPr="00251DDA">
        <w:rPr>
          <w:i/>
          <w:w w:val="115"/>
          <w:lang w:val="id-ID"/>
        </w:rPr>
        <w:t>Fashion</w:t>
      </w:r>
      <w:r w:rsidRPr="00251DDA">
        <w:rPr>
          <w:w w:val="115"/>
          <w:lang w:val="id-ID"/>
        </w:rPr>
        <w:t xml:space="preserve"> sudah menjadi bagian yang sangat digemari oleh kalangan masyarakat khususnya perempuan yang lebih suka berbelanja dari pada laki laki, hal ini cenderung membuat masyarakat mengoleksi apapun yang berhubungan dengan fashion</w:t>
      </w:r>
      <w:r w:rsidRPr="00251DDA">
        <w:rPr>
          <w:w w:val="115"/>
          <w:lang w:val="id-ID"/>
        </w:rPr>
        <w:fldChar w:fldCharType="begin"/>
      </w:r>
      <w:r w:rsidRPr="00251DDA">
        <w:rPr>
          <w:w w:val="115"/>
          <w:lang w:val="id-ID"/>
        </w:rPr>
        <w:instrText xml:space="preserve"> ADDIN ZOTERO_ITEM CSL_CITATION {"citationID":"cV9E2xdx","properties":{"formattedCitation":"[3]","plainCitation":"[3]","noteIndex":0},"citationItems":[{"id":3788,"uris":["http://zotero.org/users/local/2M58ercz/items/VWCHVRGH"],"itemData":{"id":3788,"type":"article-journal","abstract":"AbstrakTujuan penelitian ini adalah untuk menguji dan mengetahui pengaruh signifikan kualitaslayanan terhadap kepuasan pelanggan, pengaruh signifikan brand image terhadap kepuasanpelanggan, pengaruh signifikan kualitas layanan terhadap loyalitas, pengaruh signifikan brandimage terhadap loyalitas, pengaruh signifikan kepuasan pelanggan terhadap loyalitas.Penelitian ini merupakan explanatory research, yaitu penelitian yang menjelaskan hubungankausal (sebab-akibat) dan pengujian hipotesis. Metode penelitian ini adalah metode purposivesampling dengan jumlah responden sebanyak 150 orang. Variabel yang digunakan sebanyak 4variabel dan alat analisis yang digunakan adalah analisis jalur (path analysis). Metode analisisdata yang digunakan dalam penelitian ini menggunakan aplikasi SPSS dengan melakukan ujivaliditas, uji reliabilitas, uji normalitas data, analisis jalur, uji asumsi klasik dan uji hipotesis.Hasil dari penelitian yang telah dilakukan menunjukkan bahwa kualitas layanan berpengaruhsignifikan terhadap kepuasan pelanggan Matahari DepartmentStore di Jember, brandimageberpengaruh signifikan terhadap kepuasan pelanggan Matahari Department Store diJember, kualitas layanan berpengaruh signifikan terhadap loyalitas Matahari Department Storedi Jember, brand image berpengaruh signifikan terhadap loyalitas Matahari Department Storedi Jember, kepuasan pelanggan berpengaruh signifikan terhadap loyalitas Matahari DepartmentStore di Jember.Kata Kunci: Kualitas Layanan, Brand Image, Kepuasaan Pelanggan, Loyalitas.","container-title":"UNEJ e-Proceeding","language":"en-US","source":"jurnal.unej.ac.id","title":"PENGARUH KUALITAS LAYANAN DAN BRAND IMAGE TERHADAP LOYALITAS MELALUI KEPUASAN PELANGGAN MATAHARI DEPARTMENT STORE DI JEMBER","URL":"https://jurnal.unej.ac.id/index.php/prosiding/article/view/9180","author":[{"family":"Jannah","given":"Evi Nurul"},{"family":"Sudaryanto","given":"Sudaryanto"},{"family":"Wulandari","given":"Gusti Ayu"}],"accessed":{"date-parts":[["2023",8,21]]},"issued":{"date-parts":[["2018",12,11]]}}}],"schema":"https://github.com/citation-style-language/schema/raw/master/csl-citation.json"} </w:instrText>
      </w:r>
      <w:r w:rsidRPr="00251DDA">
        <w:rPr>
          <w:w w:val="115"/>
          <w:lang w:val="id-ID"/>
        </w:rPr>
        <w:fldChar w:fldCharType="separate"/>
      </w:r>
      <w:r w:rsidRPr="00251DDA">
        <w:rPr>
          <w:w w:val="115"/>
          <w:lang w:val="id-ID"/>
        </w:rPr>
        <w:t>[3]</w:t>
      </w:r>
      <w:r w:rsidRPr="00251DDA">
        <w:rPr>
          <w:w w:val="115"/>
          <w:lang w:val="sv-SE"/>
        </w:rPr>
        <w:fldChar w:fldCharType="end"/>
      </w:r>
      <w:r w:rsidRPr="00251DDA">
        <w:rPr>
          <w:w w:val="115"/>
          <w:lang w:val="id-ID"/>
        </w:rPr>
        <w:t xml:space="preserve">. Matahari </w:t>
      </w:r>
      <w:r w:rsidRPr="00251DDA">
        <w:rPr>
          <w:i/>
          <w:w w:val="115"/>
          <w:lang w:val="id-ID"/>
        </w:rPr>
        <w:t>department store</w:t>
      </w:r>
      <w:r w:rsidRPr="00251DDA">
        <w:rPr>
          <w:w w:val="115"/>
          <w:lang w:val="id-ID"/>
        </w:rPr>
        <w:t xml:space="preserve"> menghadirkan produk </w:t>
      </w:r>
      <w:r w:rsidRPr="00251DDA">
        <w:rPr>
          <w:i/>
          <w:w w:val="115"/>
          <w:lang w:val="id-ID"/>
        </w:rPr>
        <w:t>fashion stylish</w:t>
      </w:r>
      <w:r w:rsidRPr="00251DDA">
        <w:rPr>
          <w:w w:val="115"/>
          <w:lang w:val="id-ID"/>
        </w:rPr>
        <w:t xml:space="preserve"> yang berkualitas tinggi serta pengalaman berbelanja yang istimewa. Matahari </w:t>
      </w:r>
      <w:r w:rsidRPr="00251DDA">
        <w:rPr>
          <w:i/>
          <w:w w:val="115"/>
          <w:lang w:val="id-ID"/>
        </w:rPr>
        <w:t>department store</w:t>
      </w:r>
      <w:r w:rsidRPr="00251DDA">
        <w:rPr>
          <w:w w:val="115"/>
          <w:lang w:val="id-ID"/>
        </w:rPr>
        <w:t xml:space="preserve"> bekerja sama dengan pemasok lokal dan internasional yang terpercaya untuk</w:t>
      </w:r>
      <w:r w:rsidRPr="00251DDA">
        <w:rPr>
          <w:w w:val="115"/>
          <w:lang w:val="nb-NO"/>
        </w:rPr>
        <w:t xml:space="preserve"> </w:t>
      </w:r>
      <w:r w:rsidRPr="00251DDA">
        <w:rPr>
          <w:w w:val="115"/>
          <w:lang w:val="id-ID"/>
        </w:rPr>
        <w:t xml:space="preserve">menawarkan berbagai model produk </w:t>
      </w:r>
      <w:r w:rsidRPr="00251DDA">
        <w:rPr>
          <w:i/>
          <w:w w:val="115"/>
          <w:lang w:val="id-ID"/>
        </w:rPr>
        <w:t>fashion</w:t>
      </w:r>
      <w:r w:rsidRPr="00251DDA">
        <w:rPr>
          <w:w w:val="115"/>
          <w:lang w:val="id-ID"/>
        </w:rPr>
        <w:t xml:space="preserve"> terkini dari merek</w:t>
      </w:r>
    </w:p>
    <w:p w14:paraId="75DE51F9"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inklusif dan merek internasional</w:t>
      </w:r>
      <w:r w:rsidRPr="00251DDA">
        <w:rPr>
          <w:w w:val="115"/>
          <w:lang w:val="id-ID"/>
        </w:rPr>
        <w:fldChar w:fldCharType="begin"/>
      </w:r>
      <w:r w:rsidRPr="00251DDA">
        <w:rPr>
          <w:w w:val="115"/>
          <w:lang w:val="id-ID"/>
        </w:rPr>
        <w:instrText xml:space="preserve"> ADDIN ZOTERO_ITEM CSL_CITATION {"citationID":"0TJVasRV","properties":{"formattedCitation":"[4]","plainCitation":"[4]","noteIndex":0},"citationItems":[{"id":3790,"uris":["http://zotero.org/users/local/2M58ercz/items/ZAQ4E6CF"],"itemData":{"id":3790,"type":"webpage","abstract":"Jurnal Ekonomi dan Bisnis, Vol. 11 No. 1 Juli 2022 P - ISSN : E - ISSN : , Hal PENGARUH KUALITAS PELAYANAN, BRAND EQUITY, DAM KUALITAS PRODUK TERHADAP KEPUASAN PELANGGAN STUDI","title":"pengaruh kualitas pelayanan, brand equity dan kualitas produk terhadap kepuasan pelanggan studi kasus pada outlet dear sister sidoarjo","title-short":"Jurnal Ekonomi dan Bisnis, Vol. 11 No. 1 Juli 2022 P - ISSN","URL":"https://docplayer.info/233160984-Jurnal-ekonomi-dan-bisnis-vol-11-no-1-juli-2022-p-issn-e-issn-hal-68-75.html","author":[{"family":"rahayu","given":"pompong","non-dropping-particle":"sri","dropping-particle":"budi setiadi risdianto"}],"accessed":{"date-parts":[["2023",8,21]]}}}],"schema":"https://github.com/citation-style-language/schema/raw/master/csl-citation.json"} </w:instrText>
      </w:r>
      <w:r w:rsidRPr="00251DDA">
        <w:rPr>
          <w:w w:val="115"/>
          <w:lang w:val="id-ID"/>
        </w:rPr>
        <w:fldChar w:fldCharType="separate"/>
      </w:r>
      <w:r w:rsidRPr="00251DDA">
        <w:rPr>
          <w:w w:val="115"/>
          <w:lang w:val="id-ID"/>
        </w:rPr>
        <w:t>[4]</w:t>
      </w:r>
      <w:r w:rsidRPr="00251DDA">
        <w:rPr>
          <w:w w:val="115"/>
          <w:lang w:val="sv-SE"/>
        </w:rPr>
        <w:fldChar w:fldCharType="end"/>
      </w:r>
      <w:r w:rsidRPr="00251DDA">
        <w:rPr>
          <w:w w:val="115"/>
          <w:lang w:val="id-ID"/>
        </w:rPr>
        <w:t xml:space="preserve">. Namun pada saat tertentu Matahari </w:t>
      </w:r>
      <w:r w:rsidRPr="00251DDA">
        <w:rPr>
          <w:i/>
          <w:w w:val="115"/>
          <w:lang w:val="id-ID"/>
        </w:rPr>
        <w:t>department store</w:t>
      </w:r>
      <w:r w:rsidRPr="00251DDA">
        <w:rPr>
          <w:w w:val="115"/>
          <w:lang w:val="id-ID"/>
        </w:rPr>
        <w:t xml:space="preserve"> mengalami penurun omzet yang dikarenakan sepi pengunjung. Kondisi tersebut merupakan salah satu dampak dari semakin banyaknya pesaing yang sehingga mempengaruhi pada kepuasan pelanggan. Tidak hanya itu, pada tahun 2020 Indonesia terdapat wabah covid 19 yang akhirnya Matahari </w:t>
      </w:r>
      <w:r w:rsidRPr="00251DDA">
        <w:rPr>
          <w:i/>
          <w:w w:val="115"/>
          <w:lang w:val="id-ID"/>
        </w:rPr>
        <w:t>Departement Store</w:t>
      </w:r>
      <w:r w:rsidRPr="00251DDA">
        <w:rPr>
          <w:w w:val="115"/>
          <w:lang w:val="id-ID"/>
        </w:rPr>
        <w:t xml:space="preserve"> mengalami dampaknya. Sehingga sebagian besar Matahari hanya mengandalkan pembelanjaan </w:t>
      </w:r>
      <w:r w:rsidRPr="00251DDA">
        <w:rPr>
          <w:i/>
          <w:w w:val="115"/>
          <w:lang w:val="id-ID"/>
        </w:rPr>
        <w:t>fashion</w:t>
      </w:r>
      <w:r w:rsidRPr="00251DDA">
        <w:rPr>
          <w:w w:val="115"/>
          <w:lang w:val="id-ID"/>
        </w:rPr>
        <w:t xml:space="preserve"> melalui online yaitu </w:t>
      </w:r>
      <w:r w:rsidRPr="00251DDA">
        <w:rPr>
          <w:i/>
          <w:w w:val="115"/>
          <w:lang w:val="id-ID"/>
        </w:rPr>
        <w:t>mataharistore.com</w:t>
      </w:r>
      <w:r w:rsidRPr="00251DDA">
        <w:rPr>
          <w:w w:val="115"/>
          <w:lang w:val="id-ID"/>
        </w:rPr>
        <w:t xml:space="preserve">[1]. Seiring dengan perkembangan teknologi, saat ini pelanggan dengan mudah untuk melakukan pembelanjaan secara online, namun pada saat ini semakin banyaknya online </w:t>
      </w:r>
      <w:r w:rsidRPr="00251DDA">
        <w:rPr>
          <w:i/>
          <w:w w:val="115"/>
          <w:lang w:val="id-ID"/>
        </w:rPr>
        <w:t>store</w:t>
      </w:r>
      <w:r w:rsidRPr="00251DDA">
        <w:rPr>
          <w:w w:val="115"/>
          <w:lang w:val="id-ID"/>
        </w:rPr>
        <w:t xml:space="preserve"> yang akan berdampak pada persaingan yang ketat. Faktor yang menjadi penyebab terjadinya hal tersebut merupakan persaingan dari segi harga. Hal ini bisa menjadikan pelanggan akan semakin selektif untuk memilih dari salah satu yang di inginkan. Hal ini agar bisa mengantisipasi keadaan tersebut kepada matahari </w:t>
      </w:r>
      <w:r w:rsidRPr="00251DDA">
        <w:rPr>
          <w:i/>
          <w:w w:val="115"/>
          <w:lang w:val="id-ID"/>
        </w:rPr>
        <w:t>department store</w:t>
      </w:r>
      <w:r w:rsidRPr="00251DDA">
        <w:rPr>
          <w:w w:val="115"/>
          <w:lang w:val="id-ID"/>
        </w:rPr>
        <w:t xml:space="preserve"> agar bisa menciptakan suatu </w:t>
      </w:r>
      <w:r w:rsidRPr="00251DDA">
        <w:rPr>
          <w:i/>
          <w:w w:val="115"/>
          <w:lang w:val="id-ID"/>
        </w:rPr>
        <w:t>brand</w:t>
      </w:r>
      <w:r w:rsidRPr="00251DDA">
        <w:rPr>
          <w:w w:val="115"/>
          <w:lang w:val="id-ID"/>
        </w:rPr>
        <w:t xml:space="preserve"> dengan harga yang terjangkau sertas kualitas layanan yang sesuai agar dapat terciptanya kepuasan pelanggan</w:t>
      </w:r>
      <w:r w:rsidRPr="00251DDA">
        <w:rPr>
          <w:w w:val="115"/>
          <w:lang w:val="id-ID"/>
        </w:rPr>
        <w:fldChar w:fldCharType="begin"/>
      </w:r>
      <w:r w:rsidRPr="00251DDA">
        <w:rPr>
          <w:w w:val="115"/>
          <w:lang w:val="id-ID"/>
        </w:rPr>
        <w:instrText xml:space="preserve"> ADDIN ZOTERO_ITEM CSL_CITATION {"citationID":"2havNuoA","properties":{"formattedCitation":"[5]","plainCitation":"[5]","noteIndex":0},"citationItems":[{"id":3792,"uris":["http://zotero.org/users/local/2M58ercz/items/QZ5XN2BT"],"itemData":{"id":3792,"type":"article-journal","abstract":"Bisnis jasa saat ini semakin beragam dalam rangka memenuhi kebutuhan hidup masyarakat. Bisnis jasa merupakan salah satu bisnis yang berusaha untuk menciptakan kepuasan konsumen. Salah satu bisnis jasa yang sedang berkembang saat ini yaitu bisnis jasa transportasi roda dua atau sering disebut dengan nama ojek. Salah satu perusahaan transportasi ojek ini adalah Gojek, Gojek merupakan perusahaan penyedia jasa transportasi ojek online yang selalu meningkatkan kualitas layanannya dan harga yang ditawarkan juga cukup bersaing dengan penyedia jasa transportasi lain. Tujuan penelitian ini adalah untuk mengetahui dan menganalisis pengaruh antara kualitas layanan dan harga terhadap kepuasan pelanggan jasa transportasi ojek online Gojek di Surabaya. Jenis penelitian yang digunakan adalah penelitian kuantitatif. Teknik pengambilan sampel menggunakan teknik nonprobability sampling dengan pendekatan accidental sampling. Data dikumpulkan dengan menggunakan metode survei melalui angket yang diisi oleh responden. Sampel penelitian yang digunakan sebanyak 96 responden. Penelitian ini menggunakan metode Analisis Regresi Linear Berganda. Pengujian hipotesis dilakukan dengan menggunakan uji F dan uji T. Hasil penelitian dengan menggunakan uji T diketahui bahwa kualitas layanan (X1) berpengaruh secara signifikan terhadap kepuasan pelanggan sebesar 2,237 didukung pula dengan tingkat signifikansi sebesar 0,028 &lt; 0,05 atau 5%, sedangkan harga (X2) diketahui memiliki nilai sebesar 3,534 didukung pula dengan tingkat signifikansi sebesar 0,001&lt; 0.05 atau 5%, hal ini menunjukkan variabel yang dominan dalam mempengaruhi kepuasan pelanggan adalah variabel harga (X2). Sedangkan variabel kualitas layanan (X1) dan harga (X2) memiliki pengaruh secara simultan terhadap keputusan pembelian. Hal ini dapat dilihat dari besarnya nilai Adjusted R Square sebesar 0,198.\nKata kunci: kualitas layanan, harga, dan kepuasan pelanggan.","container-title":"Jurnal Pendidikan Tata Niaga (JPTN)","DOI":"10.26740/jptn.v4n3.p%p","ISSN":"2723-3901","issue":"3","language":"id","license":"Copyright (c)","note":"number: 3","source":"ejournal.unesa.ac.id","title":"PENGARUH KUALITAS LAYANAN DAN HARGA TERHADAP KEPUASAN PELANGGAN JASA TRANSPORTASI OJEK ONLINE (STUDI PADA KONSUMEN GOJEK DI SURABAYA)","URL":"https://ejournal.unesa.ac.id","volume":"4","author":[{"family":"Marati","given":"Nafisa Choirul"}],"accessed":{"date-parts":[["2023",8,21]]},"issued":{"date-parts":[["2016",6,28]]}}}],"schema":"https://github.com/citation-style-language/schema/raw/master/csl-citation.json"} </w:instrText>
      </w:r>
      <w:r w:rsidRPr="00251DDA">
        <w:rPr>
          <w:w w:val="115"/>
          <w:lang w:val="id-ID"/>
        </w:rPr>
        <w:fldChar w:fldCharType="separate"/>
      </w:r>
      <w:r w:rsidRPr="00251DDA">
        <w:rPr>
          <w:w w:val="115"/>
          <w:lang w:val="id-ID"/>
        </w:rPr>
        <w:t>[5]</w:t>
      </w:r>
      <w:r w:rsidRPr="00251DDA">
        <w:rPr>
          <w:w w:val="115"/>
          <w:lang w:val="sv-SE"/>
        </w:rPr>
        <w:fldChar w:fldCharType="end"/>
      </w:r>
      <w:r w:rsidRPr="00251DDA">
        <w:rPr>
          <w:w w:val="115"/>
          <w:lang w:val="id-ID"/>
        </w:rPr>
        <w:t>.</w:t>
      </w:r>
    </w:p>
    <w:p w14:paraId="6CFBAA07"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Kepuasan pelanggan merupakan suatu tingkat perasaan konsumen senang maupun kecewa setelah membandingkan jasa ataupun produk yang diterima dengan yang diharapkan</w:t>
      </w:r>
      <w:r w:rsidRPr="00251DDA">
        <w:rPr>
          <w:w w:val="115"/>
          <w:lang w:val="id-ID"/>
        </w:rPr>
        <w:fldChar w:fldCharType="begin"/>
      </w:r>
      <w:r w:rsidRPr="00251DDA">
        <w:rPr>
          <w:w w:val="115"/>
          <w:lang w:val="id-ID"/>
        </w:rPr>
        <w:instrText xml:space="preserve"> ADDIN ZOTERO_ITEM CSL_CITATION {"citationID":"BQPt0kC3","properties":{"formattedCitation":"[6]","plainCitation":"[6]","noteIndex":0},"citationItems":[{"id":3794,"uris":["http://zotero.org/users/local/2M58ercz/items/AXNJR7EX"],"itemData":{"id":3794,"type":"article-journal","abstract":"The development of the economy at this time will cause very tight competition in the business field. The company will continue to develop its products by creating unique products that are different from competitors that produce similar products. At this time consumers are fanatic in choosing a product, besides they want a quality product they will also choose a product that has a brand image that is quite good in the community. Deenay veil products are currently a product that is favored by every society. At Gea Fashion Banjar deenay brand hood sales are higher each month compared to other brand hoods. Based on that, the writer is interested in researching the Effect of Brand Image on the Decision to Purchase Deenay Veil in Banjar Gea Fashion. The purpose of this study was to determine how the influence of Brand Image on the Purchase Decision Deenay Veil on Banjar Gea Fashion? The research method used is quantitative descriptive research method, with a sample of 50 people. The results showed that brand image had a significant influence on the decision making for purchasing veil deenay. This significance value was obtained from Fcount 29,689 with a significance of 0,000 with F table (4.04) at the significance level of 0.05 and the coefficient of determination (r²) or R square obtained by 0.328, so that the magnitude of influence was 38.2%, whereas the remaining 61.8% is influenced by other factors not included in this research variable. In conclusion, consumers make purchasing decisions due to the influence of brand image and social, cultural, personal and psychological factors.","container-title":"Abiwara : Jurnal Vokasi Administrasi Bisnis","DOI":"10.31334/abiwara.v1i2.795","ISSN":"2686-1577","issue":"2","language":"en","page":"71-83","source":"ojs.stiami.ac.id","title":"Pengaruh Citra Merek (Brand Image) Terhadap Keputusan Pembelian Kerudung Deenay (Studi pada Konsumen Gea Fashion Banjar)","volume":"1","author":[{"family":"Miati","given":"Iis"}],"issued":{"date-parts":[["2020",3,24]]}}}],"schema":"https://github.com/citation-style-language/schema/raw/master/csl-citation.json"} </w:instrText>
      </w:r>
      <w:r w:rsidRPr="00251DDA">
        <w:rPr>
          <w:w w:val="115"/>
          <w:lang w:val="id-ID"/>
        </w:rPr>
        <w:fldChar w:fldCharType="separate"/>
      </w:r>
      <w:r w:rsidRPr="00251DDA">
        <w:rPr>
          <w:w w:val="115"/>
          <w:lang w:val="id-ID"/>
        </w:rPr>
        <w:t>[6]</w:t>
      </w:r>
      <w:r w:rsidRPr="00251DDA">
        <w:rPr>
          <w:w w:val="115"/>
          <w:lang w:val="sv-SE"/>
        </w:rPr>
        <w:fldChar w:fldCharType="end"/>
      </w:r>
      <w:r w:rsidRPr="00251DDA">
        <w:rPr>
          <w:w w:val="115"/>
          <w:lang w:val="id-ID"/>
        </w:rPr>
        <w:t>. Kepuasan pelanggan merupakan respon dari pelanggan dengan adanya ketidaksesuaian terhadap keinginan dan kinerja aktual yang dirasakanya setelah memakai produk tersebut</w:t>
      </w:r>
      <w:r w:rsidRPr="00251DDA">
        <w:rPr>
          <w:w w:val="115"/>
          <w:lang w:val="id-ID"/>
        </w:rPr>
        <w:fldChar w:fldCharType="begin"/>
      </w:r>
      <w:r w:rsidRPr="00251DDA">
        <w:rPr>
          <w:w w:val="115"/>
          <w:lang w:val="id-ID"/>
        </w:rPr>
        <w:instrText xml:space="preserve"> ADDIN ZOTERO_ITEM CSL_CITATION {"citationID":"tvwfEuKt","properties":{"formattedCitation":"[7]","plainCitation":"[7]","noteIndex":0},"citationItems":[{"id":3796,"uris":["http://zotero.org/users/local/2M58ercz/items/KTDPMAFD"],"itemData":{"id":3796,"type":"book","ISBN":"979-605-718-2","title":"Analisis Swot Teknik Membedah Kasus Bisnis : Reorientasi Konsep Perencanaan Strategis Untuk Menghadapi Abad 21 / Freddy Rangkuti","author":[{"family":"Rangkuti","given":"Freddy"}]}}],"schema":"https://github.com/citation-style-language/schema/raw/master/csl-citation.json"} </w:instrText>
      </w:r>
      <w:r w:rsidRPr="00251DDA">
        <w:rPr>
          <w:w w:val="115"/>
          <w:lang w:val="id-ID"/>
        </w:rPr>
        <w:fldChar w:fldCharType="separate"/>
      </w:r>
      <w:r w:rsidRPr="00251DDA">
        <w:rPr>
          <w:w w:val="115"/>
          <w:lang w:val="id-ID"/>
        </w:rPr>
        <w:t>[7]</w:t>
      </w:r>
      <w:r w:rsidRPr="00251DDA">
        <w:rPr>
          <w:w w:val="115"/>
          <w:lang w:val="sv-SE"/>
        </w:rPr>
        <w:fldChar w:fldCharType="end"/>
      </w:r>
      <w:r w:rsidRPr="00251DDA">
        <w:rPr>
          <w:w w:val="115"/>
          <w:lang w:val="id-ID"/>
        </w:rPr>
        <w:t>. Kepuasan pelanggan dalam penelitian ini diukur dengan menggunakan 4 indikator yang menurut hasil penelitian, diantaranya adalah</w:t>
      </w:r>
      <w:r w:rsidRPr="00251DDA">
        <w:rPr>
          <w:w w:val="115"/>
          <w:lang w:val="id-ID"/>
        </w:rPr>
        <w:fldChar w:fldCharType="begin"/>
      </w:r>
      <w:r w:rsidRPr="00251DDA">
        <w:rPr>
          <w:w w:val="115"/>
          <w:lang w:val="id-ID"/>
        </w:rPr>
        <w:instrText xml:space="preserve"> ADDIN ZOTERO_ITEM CSL_CITATION {"citationID":"eEilngVi","properties":{"formattedCitation":"[8]","plainCitation":"[8]","noteIndex":0},"citationItems":[{"id":3798,"uris":["http://zotero.org/users/local/2M58ercz/items/G4IEYWJY"],"itemData":{"id":3798,"type":"article-journal","abstract":"Read on Neliti","container-title":"Jurnal Kajian Akuntansi dan Bisnis","ISSN":"2302-4631","issue":"1","language":"id","license":"(c) Jurnal Kajian Akuntansi dan Bisnis, 2012","note":"publisher: Sekolah Tinggi Ilmu Ekonomi Widya Manggala","page":"102771","source":"www.neliti.com","title":"Faktor-Faktor Yang Mempengaruhi Kepuasan Pelanggan Pada UD Pandan Wangi Semarang","volume":"1","author":[{"family":"Aditia","given":"Indra"},{"family":"Suhaji","given":"Suhaji"}],"issued":{"date-parts":[["2012"]]}}}],"schema":"https://github.com/citation-style-language/schema/raw/master/csl-citation.json"} </w:instrText>
      </w:r>
      <w:r w:rsidRPr="00251DDA">
        <w:rPr>
          <w:w w:val="115"/>
          <w:lang w:val="id-ID"/>
        </w:rPr>
        <w:fldChar w:fldCharType="separate"/>
      </w:r>
      <w:r w:rsidRPr="00251DDA">
        <w:rPr>
          <w:w w:val="115"/>
          <w:lang w:val="id-ID"/>
        </w:rPr>
        <w:t>[8]</w:t>
      </w:r>
      <w:r w:rsidRPr="00251DDA">
        <w:rPr>
          <w:w w:val="115"/>
          <w:lang w:val="sv-SE"/>
        </w:rPr>
        <w:fldChar w:fldCharType="end"/>
      </w:r>
      <w:r w:rsidRPr="00251DDA">
        <w:rPr>
          <w:w w:val="115"/>
          <w:lang w:val="id-ID"/>
        </w:rPr>
        <w:t xml:space="preserve">: (a) Perasaan puas (dalam arti puas akan harga dan layanan). Ungkapan perasaan puas atau tidak dari pelanggan yang mendapatkan harga yang terjangkau dan menerima layanan dengan baik dari suatu perusahaan. (b) Tercukupinya harapan pelanggan setelah membeli produk. Sesuai atau tidak sesuainya produk setelah pasca pembelian suatu produk dengan harapan yang diinginkan. (c) Selalu ingin membeli produk. Pelanggan akan menggunakan dan terus berbelanja suatu produk yang apabila tercapainya harapan yang mereka inginkan. (d) Akan merekomendasikan kepada orang lain. pelanggan bersedia untuk merekomendasikan produk kepada teman ataupun keluarganya sehingga menjadi ukuran yang penting untuk dianalisis. Kemudian terdapat faktor yang mempengaruhi suatu kepuasan pelanggan yaitu </w:t>
      </w:r>
      <w:r w:rsidRPr="00251DDA">
        <w:rPr>
          <w:i/>
          <w:w w:val="115"/>
          <w:lang w:val="id-ID"/>
        </w:rPr>
        <w:t>Brand Image</w:t>
      </w:r>
      <w:r w:rsidRPr="00251DDA">
        <w:rPr>
          <w:w w:val="115"/>
          <w:lang w:val="id-ID"/>
        </w:rPr>
        <w:t>.</w:t>
      </w:r>
    </w:p>
    <w:p w14:paraId="0DB6B007" w14:textId="77777777" w:rsidR="00251DDA" w:rsidRPr="00251DDA" w:rsidRDefault="00251DDA" w:rsidP="00251DDA">
      <w:pPr>
        <w:pStyle w:val="BodyText"/>
        <w:spacing w:line="264" w:lineRule="auto"/>
        <w:ind w:left="142" w:right="139"/>
        <w:jc w:val="both"/>
        <w:rPr>
          <w:w w:val="115"/>
          <w:lang w:val="nb-NO"/>
        </w:rPr>
      </w:pPr>
      <w:r w:rsidRPr="00251DDA">
        <w:rPr>
          <w:i/>
          <w:w w:val="115"/>
          <w:lang w:val="id-ID"/>
        </w:rPr>
        <w:t>Brand image</w:t>
      </w:r>
      <w:r w:rsidRPr="00251DDA">
        <w:rPr>
          <w:w w:val="115"/>
          <w:lang w:val="id-ID"/>
        </w:rPr>
        <w:t xml:space="preserve"> adalah suatu kepercayaan konsumen dan melekat pada ingatan konsumen itu sendiri, persepsi itulah yang terbentuk menjadi suatu keyakinan konsumen kepada merek tertentu</w:t>
      </w:r>
      <w:r w:rsidRPr="00251DDA">
        <w:rPr>
          <w:w w:val="115"/>
          <w:lang w:val="id-ID"/>
        </w:rPr>
        <w:fldChar w:fldCharType="begin"/>
      </w:r>
      <w:r w:rsidRPr="00251DDA">
        <w:rPr>
          <w:w w:val="115"/>
          <w:lang w:val="id-ID"/>
        </w:rPr>
        <w:instrText xml:space="preserve"> ADDIN ZOTERO_ITEM CSL_CITATION {"citationID":"YcClHye1","properties":{"formattedCitation":"[9]","plainCitation":"[9]","noteIndex":0},"citationItems":[{"id":3802,"uris":["http://zotero.org/users/local/2M58ercz/items/RLVG4982"],"itemData":{"id":3802,"type":"article-journal","abstract":"This research aims to examine the effect of service quality, brand image, and price on customer satisfaction and customer loyalty at the Islam Hospital Jemursari Surabaya. The reseacrh was quantitative. While, the sampling collection technique used non-probability sampling, in which there was no equal opportunity for each member of population to be selected as sample. The type of sample used in this research is accidental, which is a sampling technique based on the coincidence of who accidentally meets the researcher. Based on the non-probability sampling method, 100 samples were obtained at the Islami Hospital Jemursari Surabaya. In addition, the data analysis technique used path analysis with SPSS version 25 (Statistical Product and Service Solution). The results of this research is showed that service quality, brand image and price gave a positive and significant effect on the customer satisfaction. Service quality has a positive and significant effect on customer loyalty. Price has a negative and significant effect on customer loyalty. Brand image has a positive and not significant effect on customer loyalty.Keywords: service quality, brand image, price, customers’ satisfaction, customers’ loyalty","container-title":"Jurnal Ilmu dan Riset Manajemen (JIRM)","ISSN":"2461-0593","issue":"9","language":"en","license":"Copyright (c) 2020 Jurnal Ilmu dan Riset Manajemen (JIRM)","note":"number: 9","source":"jurnalmahasiswa.stiesia.ac.id","title":"PENGARUH KUALITAS LAYANAN, BRAND IMAGE (CITRA MEREK), DAN HARGA TERHADAP KEPUASAN PELANGGAN DAN LOYALITAS PELANGGAN","URL":"http://jurnalmahasiswa.stiesia.ac.id/index.php/jirm/article/view/2507","volume":"8","author":[{"family":"Ksatriyani","given":"Shinta"},{"family":"Djawoto","given":"Djawoto"}],"accessed":{"date-parts":[["2023",8,21]]},"issued":{"date-parts":[["2019"]]}}}],"schema":"https://github.com/citation-style-language/schema/raw/master/csl-citation.json"} </w:instrText>
      </w:r>
      <w:r w:rsidRPr="00251DDA">
        <w:rPr>
          <w:w w:val="115"/>
          <w:lang w:val="id-ID"/>
        </w:rPr>
        <w:fldChar w:fldCharType="separate"/>
      </w:r>
      <w:r w:rsidRPr="00251DDA">
        <w:rPr>
          <w:w w:val="115"/>
          <w:lang w:val="id-ID"/>
        </w:rPr>
        <w:t>[9]</w:t>
      </w:r>
      <w:r w:rsidRPr="00251DDA">
        <w:rPr>
          <w:w w:val="115"/>
          <w:lang w:val="sv-SE"/>
        </w:rPr>
        <w:fldChar w:fldCharType="end"/>
      </w:r>
      <w:r w:rsidRPr="00251DDA">
        <w:rPr>
          <w:w w:val="115"/>
          <w:lang w:val="id-ID"/>
        </w:rPr>
        <w:t xml:space="preserve">. </w:t>
      </w:r>
      <w:r w:rsidRPr="00251DDA">
        <w:rPr>
          <w:i/>
          <w:w w:val="115"/>
          <w:lang w:val="id-ID"/>
        </w:rPr>
        <w:t>Brand Image</w:t>
      </w:r>
      <w:r w:rsidRPr="00251DDA">
        <w:rPr>
          <w:w w:val="115"/>
          <w:lang w:val="id-ID"/>
        </w:rPr>
        <w:t xml:space="preserve"> biasanya didefinisikan sebagai segala sesuatu yang berhubungan dengan merek yang ada pada benak konsumen. </w:t>
      </w:r>
      <w:r w:rsidRPr="00251DDA">
        <w:rPr>
          <w:i/>
          <w:w w:val="115"/>
          <w:lang w:val="id-ID"/>
        </w:rPr>
        <w:t>Brand Image</w:t>
      </w:r>
      <w:r w:rsidRPr="00251DDA">
        <w:rPr>
          <w:w w:val="115"/>
          <w:lang w:val="id-ID"/>
        </w:rPr>
        <w:t xml:space="preserve"> mempresentasikan seluruh persepsi konsumen terhadap merek, yang terdiri atas pengetahuan merek dan pengalaman konsumen</w:t>
      </w:r>
      <w:r w:rsidRPr="00251DDA">
        <w:rPr>
          <w:w w:val="115"/>
          <w:lang w:val="id-ID"/>
        </w:rPr>
        <w:fldChar w:fldCharType="begin"/>
      </w:r>
      <w:r w:rsidRPr="00251DDA">
        <w:rPr>
          <w:w w:val="115"/>
          <w:lang w:val="id-ID"/>
        </w:rPr>
        <w:instrText xml:space="preserve"> ADDIN ZOTERO_ITEM CSL_CITATION {"citationID":"AaZ4gu10","properties":{"formattedCitation":"[10]","plainCitation":"[10]","noteIndex":0},"citationItems":[{"id":3804,"uris":["http://zotero.org/users/local/2M58ercz/items/ISRCQCJH"],"itemData":{"id":3804,"type":"book","title":"Manajemen pemasaran / Philip Kotler, Kevin Lane Keller ; penerjemah, Bob Sabran ; editor, Adi Maulana, Wibi Hardani","author":[{"family":"Kevin Lane Keller","given":"philip","dropping-particle":"kotler"}]}}],"schema":"https://github.com/citation-style-language/schema/raw/master/csl-citation.json"} </w:instrText>
      </w:r>
      <w:r w:rsidRPr="00251DDA">
        <w:rPr>
          <w:w w:val="115"/>
          <w:lang w:val="id-ID"/>
        </w:rPr>
        <w:fldChar w:fldCharType="separate"/>
      </w:r>
      <w:r w:rsidRPr="00251DDA">
        <w:rPr>
          <w:w w:val="115"/>
          <w:lang w:val="id-ID"/>
        </w:rPr>
        <w:t>[10]</w:t>
      </w:r>
      <w:r w:rsidRPr="00251DDA">
        <w:rPr>
          <w:w w:val="115"/>
          <w:lang w:val="sv-SE"/>
        </w:rPr>
        <w:fldChar w:fldCharType="end"/>
      </w:r>
      <w:r w:rsidRPr="00251DDA">
        <w:rPr>
          <w:w w:val="115"/>
          <w:lang w:val="id-ID"/>
        </w:rPr>
        <w:t xml:space="preserve">. Berdasarkan uraian diatas dapat disimpulkan bahwa </w:t>
      </w:r>
      <w:r w:rsidRPr="00251DDA">
        <w:rPr>
          <w:i/>
          <w:w w:val="115"/>
          <w:lang w:val="id-ID"/>
        </w:rPr>
        <w:t>brand image</w:t>
      </w:r>
      <w:r w:rsidRPr="00251DDA">
        <w:rPr>
          <w:w w:val="115"/>
          <w:lang w:val="id-ID"/>
        </w:rPr>
        <w:t xml:space="preserve"> merupakan sesuatu yang berhubungan dengan representasi dan persepsi terhadap merek yang dibentuk dari informasi dan pengalaman masa lalu pada pelanggan terhadap merek itu. Hubungan </w:t>
      </w:r>
      <w:r w:rsidRPr="00251DDA">
        <w:rPr>
          <w:i/>
          <w:w w:val="115"/>
          <w:lang w:val="id-ID"/>
        </w:rPr>
        <w:t>Brand Image</w:t>
      </w:r>
      <w:r w:rsidRPr="00251DDA">
        <w:rPr>
          <w:w w:val="115"/>
          <w:lang w:val="id-ID"/>
        </w:rPr>
        <w:t xml:space="preserve"> terhadap kepuasan pelanggan yaitu apabila pelanggan mempunyai anggapan bahwa merek tersebut secara fisik sangat berbeda dengan merek pesaing karena citra merek akan melekat pada benak konsumen sehingga dapat membentuk kesetiaan terhadap merek</w:t>
      </w:r>
      <w:r w:rsidRPr="00251DDA">
        <w:rPr>
          <w:w w:val="115"/>
          <w:lang w:val="id-ID"/>
        </w:rPr>
        <w:fldChar w:fldCharType="begin"/>
      </w:r>
      <w:r w:rsidRPr="00251DDA">
        <w:rPr>
          <w:w w:val="115"/>
          <w:lang w:val="id-ID"/>
        </w:rPr>
        <w:instrText xml:space="preserve"> ADDIN ZOTERO_ITEM CSL_CITATION {"citationID":"1H1BKXBu","properties":{"formattedCitation":"[11]","plainCitation":"[11]","noteIndex":0},"citationItems":[{"id":3805,"uris":["http://zotero.org/users/local/2M58ercz/items/B2SRQKH4"],"itemData":{"id":3805,"type":"book","title":"the power of brand  teknik mengelola brand equity dan strategi perkembangan merek. analisis kasus SPSS","author":[{"family":"","given":"Freddy Rangkuti"}]}}],"schema":"https://github.com/citation-style-language/schema/raw/master/csl-citation.json"} </w:instrText>
      </w:r>
      <w:r w:rsidRPr="00251DDA">
        <w:rPr>
          <w:w w:val="115"/>
          <w:lang w:val="id-ID"/>
        </w:rPr>
        <w:fldChar w:fldCharType="separate"/>
      </w:r>
      <w:r w:rsidRPr="00251DDA">
        <w:rPr>
          <w:w w:val="115"/>
          <w:lang w:val="id-ID"/>
        </w:rPr>
        <w:t>[11]</w:t>
      </w:r>
      <w:r w:rsidRPr="00251DDA">
        <w:rPr>
          <w:w w:val="115"/>
          <w:lang w:val="sv-SE"/>
        </w:rPr>
        <w:fldChar w:fldCharType="end"/>
      </w:r>
      <w:r w:rsidRPr="00251DDA">
        <w:rPr>
          <w:w w:val="115"/>
          <w:lang w:val="id-ID"/>
        </w:rPr>
        <w:t xml:space="preserve">. Menurut hasil Didalam </w:t>
      </w:r>
      <w:r w:rsidRPr="00251DDA">
        <w:rPr>
          <w:i/>
          <w:w w:val="115"/>
          <w:lang w:val="id-ID"/>
        </w:rPr>
        <w:t>Brand Image</w:t>
      </w:r>
      <w:r w:rsidRPr="00251DDA">
        <w:rPr>
          <w:w w:val="115"/>
          <w:lang w:val="id-ID"/>
        </w:rPr>
        <w:t xml:space="preserve"> menggunakan beberapa indicator yaitu diantaranya</w:t>
      </w:r>
      <w:r w:rsidRPr="00251DDA">
        <w:rPr>
          <w:w w:val="115"/>
          <w:lang w:val="id-ID"/>
        </w:rPr>
        <w:fldChar w:fldCharType="begin"/>
      </w:r>
      <w:r w:rsidRPr="00251DDA">
        <w:rPr>
          <w:w w:val="115"/>
          <w:lang w:val="id-ID"/>
        </w:rPr>
        <w:instrText xml:space="preserve"> ADDIN ZOTERO_ITEM CSL_CITATION {"citationID":"4SkFJH0W","properties":{"formattedCitation":"[12]","plainCitation":"[12]","noteIndex":0},"citationItems":[{"id":3806,"uris":["http://zotero.org/users/local/2M58ercz/items/9QIH4VY3"],"itemData":{"id":3806,"type":"book","title":"b2b management, Jakarta. Pt Bhuana Ilmu Populer","author":[{"family":"waldemar","given":"philip","non-dropping-particle":"pfoertsch","dropping-particle":"kotler"}]}}],"schema":"https://github.com/citation-style-language/schema/raw/master/csl-citation.json"} </w:instrText>
      </w:r>
      <w:r w:rsidRPr="00251DDA">
        <w:rPr>
          <w:w w:val="115"/>
          <w:lang w:val="id-ID"/>
        </w:rPr>
        <w:fldChar w:fldCharType="separate"/>
      </w:r>
      <w:r w:rsidRPr="00251DDA">
        <w:rPr>
          <w:w w:val="115"/>
          <w:lang w:val="id-ID"/>
        </w:rPr>
        <w:t>[12]</w:t>
      </w:r>
      <w:r w:rsidRPr="00251DDA">
        <w:rPr>
          <w:w w:val="115"/>
          <w:lang w:val="sv-SE"/>
        </w:rPr>
        <w:fldChar w:fldCharType="end"/>
      </w:r>
      <w:r w:rsidRPr="00251DDA">
        <w:rPr>
          <w:w w:val="115"/>
          <w:lang w:val="id-ID"/>
        </w:rPr>
        <w:t>: (a) Kekuatan (</w:t>
      </w:r>
      <w:r w:rsidRPr="00251DDA">
        <w:rPr>
          <w:i/>
          <w:w w:val="115"/>
          <w:lang w:val="id-ID"/>
        </w:rPr>
        <w:t>Strength</w:t>
      </w:r>
      <w:r w:rsidRPr="00251DDA">
        <w:rPr>
          <w:w w:val="115"/>
          <w:lang w:val="id-ID"/>
        </w:rPr>
        <w:t xml:space="preserve">) merupakan asosiasi yang muncul dari informasi yang disimpan kedalam memori konsumen dan bagaimana informasi tersebut tetap menjadi bagian dari </w:t>
      </w:r>
      <w:r w:rsidRPr="00251DDA">
        <w:rPr>
          <w:i/>
          <w:w w:val="115"/>
          <w:lang w:val="id-ID"/>
        </w:rPr>
        <w:t>brand image</w:t>
      </w:r>
      <w:r w:rsidRPr="00251DDA">
        <w:rPr>
          <w:w w:val="115"/>
          <w:lang w:val="id-ID"/>
        </w:rPr>
        <w:t>. (b) Keunikan (</w:t>
      </w:r>
      <w:r w:rsidRPr="00251DDA">
        <w:rPr>
          <w:i/>
          <w:w w:val="115"/>
          <w:lang w:val="id-ID"/>
        </w:rPr>
        <w:t>Uniqueness</w:t>
      </w:r>
      <w:r w:rsidRPr="00251DDA">
        <w:rPr>
          <w:w w:val="115"/>
          <w:lang w:val="id-ID"/>
        </w:rPr>
        <w:t xml:space="preserve">) merupakan </w:t>
      </w:r>
      <w:r w:rsidRPr="00251DDA">
        <w:rPr>
          <w:i/>
          <w:w w:val="115"/>
          <w:lang w:val="id-ID"/>
        </w:rPr>
        <w:t>brand</w:t>
      </w:r>
      <w:r w:rsidRPr="00251DDA">
        <w:rPr>
          <w:w w:val="115"/>
          <w:lang w:val="id-ID"/>
        </w:rPr>
        <w:t xml:space="preserve"> yang memiliki ciri khas pada produk serta menarik sehingga produk tersebut sulit untuk ditiru oleh produsen lain. (c) Keuntungan (</w:t>
      </w:r>
      <w:r w:rsidRPr="00251DDA">
        <w:rPr>
          <w:i/>
          <w:w w:val="115"/>
          <w:lang w:val="id-ID"/>
        </w:rPr>
        <w:t>Favorable</w:t>
      </w:r>
      <w:r w:rsidRPr="00251DDA">
        <w:rPr>
          <w:w w:val="115"/>
          <w:lang w:val="id-ID"/>
        </w:rPr>
        <w:t>) merupakan merek menciptakan sikap positif jika karakteristik dan manfaat merek tersebut dapat memuaskan kebutuhan dan keinginan konsumen</w:t>
      </w:r>
      <w:r w:rsidRPr="00251DDA">
        <w:rPr>
          <w:w w:val="115"/>
          <w:lang w:val="nb-NO"/>
        </w:rPr>
        <w:t>.</w:t>
      </w:r>
    </w:p>
    <w:p w14:paraId="348BBC28"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Penelitian yang telah dilakukan mengenai </w:t>
      </w:r>
      <w:r w:rsidRPr="00251DDA">
        <w:rPr>
          <w:i/>
          <w:w w:val="115"/>
          <w:lang w:val="id-ID"/>
        </w:rPr>
        <w:t>brand image</w:t>
      </w:r>
      <w:r w:rsidRPr="00251DDA">
        <w:rPr>
          <w:w w:val="115"/>
          <w:lang w:val="id-ID"/>
        </w:rPr>
        <w:t xml:space="preserve"> terhadap kepuasan pelanggan menunjukkan hasil bahwa </w:t>
      </w:r>
      <w:r w:rsidRPr="00251DDA">
        <w:rPr>
          <w:i/>
          <w:w w:val="115"/>
          <w:lang w:val="id-ID"/>
        </w:rPr>
        <w:t>brand image</w:t>
      </w:r>
      <w:r w:rsidRPr="00251DDA">
        <w:rPr>
          <w:w w:val="115"/>
          <w:lang w:val="id-ID"/>
        </w:rPr>
        <w:t xml:space="preserve"> berpengaruh signifikan terhadap kepuasan pelangga</w:t>
      </w:r>
      <w:r w:rsidRPr="00251DDA">
        <w:rPr>
          <w:w w:val="115"/>
          <w:lang w:val="nb-NO"/>
        </w:rPr>
        <w:t>n</w:t>
      </w:r>
      <w:r w:rsidRPr="00251DDA">
        <w:rPr>
          <w:w w:val="115"/>
        </w:rPr>
        <w:fldChar w:fldCharType="begin"/>
      </w:r>
      <w:r w:rsidRPr="00251DDA">
        <w:rPr>
          <w:w w:val="115"/>
          <w:lang w:val="nb-NO"/>
        </w:rPr>
        <w:instrText xml:space="preserve"> ADDIN ZOTERO_ITEM CSL_CITATION {"citationID":"PLkDiC76","properties":{"formattedCitation":"[13]","plainCitation":"[13]","noteIndex":0},"citationItems":[{"id":3807,"uris":["http://zotero.org/users/local/2M58ercz/items/WT6D7EDB"],"itemData":{"id":3807,"type":"article-journal","container-title":"Jurnal Ekonomi dan Bisnis Universitas Udayana","DOI":"10.24843/eeb.2021.v10.i10.p07.","page":"897","title":"pengaruh brand image dan brand awerenes lazada terhadap keputusan pembelian online","volume":"vol 4","author":[{"family":"widhyadanta","given":"ni","non-dropping-particle":"i gde dirga surya arya","dropping-particle":"lu gde saridewi astuti"}],"issued":{"date-parts":[["2021"]]}}}],"schema":"https://github.com/citation-style-language/schema/raw/master/csl-citation.json"} </w:instrText>
      </w:r>
      <w:r w:rsidRPr="00251DDA">
        <w:rPr>
          <w:w w:val="115"/>
        </w:rPr>
        <w:fldChar w:fldCharType="separate"/>
      </w:r>
      <w:r w:rsidRPr="00251DDA">
        <w:rPr>
          <w:w w:val="115"/>
          <w:lang w:val="id-ID"/>
        </w:rPr>
        <w:t>[13]</w:t>
      </w:r>
      <w:r w:rsidRPr="00251DDA">
        <w:rPr>
          <w:w w:val="115"/>
          <w:lang w:val="sv-SE"/>
        </w:rPr>
        <w:fldChar w:fldCharType="end"/>
      </w:r>
      <w:r w:rsidRPr="00251DDA">
        <w:rPr>
          <w:w w:val="115"/>
          <w:lang w:val="id-ID"/>
        </w:rPr>
        <w:t xml:space="preserve">. Hasil penelitian yang telah dilakukan mengenai </w:t>
      </w:r>
      <w:r w:rsidRPr="00251DDA">
        <w:rPr>
          <w:i/>
          <w:w w:val="115"/>
          <w:lang w:val="id-ID"/>
        </w:rPr>
        <w:t>brand image</w:t>
      </w:r>
      <w:r w:rsidRPr="00251DDA">
        <w:rPr>
          <w:w w:val="115"/>
          <w:lang w:val="id-ID"/>
        </w:rPr>
        <w:t xml:space="preserve"> berpengaruh positif dan signifikan terhadap kepuasan pelanggan</w:t>
      </w:r>
      <w:r w:rsidRPr="00251DDA">
        <w:rPr>
          <w:w w:val="115"/>
          <w:lang w:val="id-ID"/>
        </w:rPr>
        <w:fldChar w:fldCharType="begin"/>
      </w:r>
      <w:r w:rsidRPr="00251DDA">
        <w:rPr>
          <w:w w:val="115"/>
          <w:lang w:val="id-ID"/>
        </w:rPr>
        <w:instrText xml:space="preserve"> ADDIN ZOTERO_ITEM CSL_CITATION {"citationID":"LvSwQ8aC","properties":{"formattedCitation":"[14]","plainCitation":"[14]","noteIndex":0},"citationItems":[{"id":3808,"uris":["http://zotero.org/users/local/2M58ercz/items/SFEDUZTL"],"itemData":{"id":3808,"type":"article-journal","container-title":"E-Proceeding of Management","title":"Pengaruh Brand Image Terhadap Kepuasan Pelanggan Study Pada Zara di Mall PVJ Bandung","volume":"vol. 3 No.2","author":[{"family":"Saputri Maherni Eka","given":"Radita Herliza"}],"issued":{"date-parts":[["2016"]],"season":"Agustus"}}}],"schema":"https://github.com/citation-style-language/schema/raw/master/csl-citation.json"} </w:instrText>
      </w:r>
      <w:r w:rsidRPr="00251DDA">
        <w:rPr>
          <w:w w:val="115"/>
          <w:lang w:val="id-ID"/>
        </w:rPr>
        <w:fldChar w:fldCharType="separate"/>
      </w:r>
      <w:r w:rsidRPr="00251DDA">
        <w:rPr>
          <w:w w:val="115"/>
          <w:lang w:val="id-ID"/>
        </w:rPr>
        <w:t>[14]</w:t>
      </w:r>
      <w:r w:rsidRPr="00251DDA">
        <w:rPr>
          <w:w w:val="115"/>
          <w:lang w:val="sv-SE"/>
        </w:rPr>
        <w:fldChar w:fldCharType="end"/>
      </w:r>
      <w:r w:rsidRPr="00251DDA">
        <w:rPr>
          <w:w w:val="115"/>
          <w:lang w:val="id-ID"/>
        </w:rPr>
        <w:t xml:space="preserve">. Hal ini bertolak belakang dengan penelitian lain bahwa </w:t>
      </w:r>
      <w:r w:rsidRPr="00251DDA">
        <w:rPr>
          <w:i/>
          <w:w w:val="115"/>
          <w:lang w:val="id-ID"/>
        </w:rPr>
        <w:t>brand image</w:t>
      </w:r>
      <w:r w:rsidRPr="00251DDA">
        <w:rPr>
          <w:w w:val="115"/>
          <w:lang w:val="id-ID"/>
        </w:rPr>
        <w:t xml:space="preserve"> tidak mempengaruhi kepuasan pelanggan</w:t>
      </w:r>
      <w:r w:rsidRPr="00251DDA">
        <w:rPr>
          <w:w w:val="115"/>
          <w:lang w:val="id-ID"/>
        </w:rPr>
        <w:fldChar w:fldCharType="begin"/>
      </w:r>
      <w:r w:rsidRPr="00251DDA">
        <w:rPr>
          <w:w w:val="115"/>
          <w:lang w:val="id-ID"/>
        </w:rPr>
        <w:instrText xml:space="preserve"> ADDIN ZOTERO_ITEM CSL_CITATION {"citationID":"tzXzUXKL","properties":{"formattedCitation":"[15]","plainCitation":"[15]","noteIndex":0},"citationItems":[{"id":3809,"uris":["http://zotero.org/users/local/2M58ercz/items/PZPQU4DP"],"itemData":{"id":3809,"type":"article-journal","page":"147:151","title":"Analisis Pengaruh Kualitas Pelayanan, Harga dan Brand Image Terhadap Kepuasan Konsumen Restoran Pizza Hut","volume":"vol. 6","author":[{"family":"Irawan Bambang and Prasodjo Adi","given":"Tyas Kurniawati"}],"issued":{"date-parts":[["2019"]]}}}],"schema":"https://github.com/citation-style-language/schema/raw/master/csl-citation.json"} </w:instrText>
      </w:r>
      <w:r w:rsidRPr="00251DDA">
        <w:rPr>
          <w:w w:val="115"/>
          <w:lang w:val="id-ID"/>
        </w:rPr>
        <w:fldChar w:fldCharType="separate"/>
      </w:r>
      <w:r w:rsidRPr="00251DDA">
        <w:rPr>
          <w:w w:val="115"/>
          <w:lang w:val="id-ID"/>
        </w:rPr>
        <w:t>[15]</w:t>
      </w:r>
      <w:r w:rsidRPr="00251DDA">
        <w:rPr>
          <w:w w:val="115"/>
          <w:lang w:val="sv-SE"/>
        </w:rPr>
        <w:fldChar w:fldCharType="end"/>
      </w:r>
      <w:r w:rsidRPr="00251DDA">
        <w:rPr>
          <w:w w:val="115"/>
          <w:lang w:val="id-ID"/>
        </w:rPr>
        <w:t xml:space="preserve">. Berdasarkan ketiga penelitian tersebut menunjukkan bahwa terdapat ketidakkonsistenan antara </w:t>
      </w:r>
      <w:r w:rsidRPr="00251DDA">
        <w:rPr>
          <w:i/>
          <w:w w:val="115"/>
          <w:lang w:val="id-ID"/>
        </w:rPr>
        <w:t>brand image</w:t>
      </w:r>
      <w:r w:rsidRPr="00251DDA">
        <w:rPr>
          <w:w w:val="115"/>
          <w:lang w:val="id-ID"/>
        </w:rPr>
        <w:t xml:space="preserve"> terhadap kepuasan pelanggan.</w:t>
      </w:r>
    </w:p>
    <w:p w14:paraId="6FBE2C89"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Harga adalah suatu pengorbanan yang dilakukan oleh konsumen untuk mendapatkan produk atau jasa yang spesifik</w:t>
      </w:r>
      <w:r w:rsidRPr="00251DDA">
        <w:rPr>
          <w:w w:val="115"/>
          <w:lang w:val="id-ID"/>
        </w:rPr>
        <w:fldChar w:fldCharType="begin"/>
      </w:r>
      <w:r w:rsidRPr="00251DDA">
        <w:rPr>
          <w:w w:val="115"/>
          <w:lang w:val="id-ID"/>
        </w:rPr>
        <w:instrText xml:space="preserve"> ADDIN ZOTERO_ITEM CSL_CITATION {"citationID":"NrDblkkE","properties":{"formattedCitation":"[16]","plainCitation":"[16]","noteIndex":0},"citationItems":[{"id":3810,"uris":["http://zotero.org/users/local/2M58ercz/items/Y9PUAAJ4"],"itemData":{"id":3810,"type":"book","edition":"3","event-place":"Yogyakarta","publisher":"Andi","publisher-place":"Yogyakarta","title":"Strategi Pemasaran,","author":[{"family":"","given":"Tjiptono Fandy,"}],"issued":{"date-parts":[["2008"]]}}}],"schema":"https://github.com/citation-style-language/schema/raw/master/csl-citation.json"} </w:instrText>
      </w:r>
      <w:r w:rsidRPr="00251DDA">
        <w:rPr>
          <w:w w:val="115"/>
          <w:lang w:val="id-ID"/>
        </w:rPr>
        <w:fldChar w:fldCharType="separate"/>
      </w:r>
      <w:r w:rsidRPr="00251DDA">
        <w:rPr>
          <w:w w:val="115"/>
          <w:lang w:val="id-ID"/>
        </w:rPr>
        <w:t>[16]</w:t>
      </w:r>
      <w:r w:rsidRPr="00251DDA">
        <w:rPr>
          <w:w w:val="115"/>
          <w:lang w:val="sv-SE"/>
        </w:rPr>
        <w:fldChar w:fldCharType="end"/>
      </w:r>
      <w:r w:rsidRPr="00251DDA">
        <w:rPr>
          <w:w w:val="115"/>
          <w:lang w:val="id-ID"/>
        </w:rPr>
        <w:t>. Harga merupakan sejumlah uang yang dibebankan pada konsumen atau nilai yang ditukar konsumen atas manfaat manfaat karena telah memiliki serta memakai produk tersebut</w:t>
      </w:r>
      <w:r w:rsidRPr="00251DDA">
        <w:rPr>
          <w:w w:val="115"/>
          <w:lang w:val="id-ID"/>
        </w:rPr>
        <w:fldChar w:fldCharType="begin"/>
      </w:r>
      <w:r w:rsidRPr="00251DDA">
        <w:rPr>
          <w:w w:val="115"/>
          <w:lang w:val="id-ID"/>
        </w:rPr>
        <w:instrText xml:space="preserve"> ADDIN ZOTERO_ITEM CSL_CITATION {"citationID":"XhZycZCm","properties":{"formattedCitation":"[17]","plainCitation":"[17]","noteIndex":0},"citationItems":[{"id":3811,"uris":["http://zotero.org/users/local/2M58ercz/items/H4YJXLFN"],"itemData":{"id":3811,"type":"book","edition":"13, Jilid kedua","event-place":"Jakarta","publisher-place":"Jakarta","title":"Manajemen Pemasaran","author":[{"family":"Keller. Kevin Lane","given":"Philip Kotler","dropping-particle":"and"}],"issued":{"date-parts":[["2009"]]}}}],"schema":"https://github.com/citation-style-language/schema/raw/master/csl-citation.json"} </w:instrText>
      </w:r>
      <w:r w:rsidRPr="00251DDA">
        <w:rPr>
          <w:w w:val="115"/>
          <w:lang w:val="id-ID"/>
        </w:rPr>
        <w:fldChar w:fldCharType="separate"/>
      </w:r>
      <w:r w:rsidRPr="00251DDA">
        <w:rPr>
          <w:w w:val="115"/>
          <w:lang w:val="id-ID"/>
        </w:rPr>
        <w:t>[17]</w:t>
      </w:r>
      <w:r w:rsidRPr="00251DDA">
        <w:rPr>
          <w:w w:val="115"/>
          <w:lang w:val="sv-SE"/>
        </w:rPr>
        <w:fldChar w:fldCharType="end"/>
      </w:r>
      <w:r w:rsidRPr="00251DDA">
        <w:rPr>
          <w:w w:val="115"/>
          <w:lang w:val="id-ID"/>
        </w:rPr>
        <w:t>. Berdasarkan uraian diatas bahwa harga tersebut merupakan sesuatu yang berhubungan dengan uang untuk dapat memiliki atau memakai produk atas manfaat yang ada. Hubungan harga dengan kepuasan pelanggan yaitu untuk membentuk pemahaman dimana biaya yang terkait dengan produk atau jasa pembelian yang dapat diterima dengan harga yang wajar, oleh karena itu penetapan harga dapat menciptakan kepuasan pelanggan</w:t>
      </w:r>
      <w:r w:rsidRPr="00251DDA">
        <w:rPr>
          <w:w w:val="115"/>
          <w:lang w:val="id-ID"/>
        </w:rPr>
        <w:fldChar w:fldCharType="begin"/>
      </w:r>
      <w:r w:rsidRPr="00251DDA">
        <w:rPr>
          <w:w w:val="115"/>
          <w:lang w:val="id-ID"/>
        </w:rPr>
        <w:instrText xml:space="preserve"> ADDIN ZOTERO_ITEM CSL_CITATION {"citationID":"2QfeIlud","properties":{"formattedCitation":"[18]","plainCitation":"[18]","noteIndex":0},"citationItems":[{"id":3812,"uris":["http://zotero.org/users/local/2M58ercz/items/WM2VV3A9"],"itemData":{"id":3812,"type":"article-journal","container-title":"Journal of Consumer Research","page":"474-491","title":"Consumer Perceptions of Price Fairness","volume":"4","author":[{"family":"Luk Warlop and Joseph ALba","given":"Bolton E Lisa"}]}}],"schema":"https://github.com/citation-style-language/schema/raw/master/csl-citation.json"} </w:instrText>
      </w:r>
      <w:r w:rsidRPr="00251DDA">
        <w:rPr>
          <w:w w:val="115"/>
          <w:lang w:val="id-ID"/>
        </w:rPr>
        <w:fldChar w:fldCharType="separate"/>
      </w:r>
      <w:r w:rsidRPr="00251DDA">
        <w:rPr>
          <w:w w:val="115"/>
          <w:lang w:val="id-ID"/>
        </w:rPr>
        <w:t>[18]</w:t>
      </w:r>
      <w:r w:rsidRPr="00251DDA">
        <w:rPr>
          <w:w w:val="115"/>
          <w:lang w:val="sv-SE"/>
        </w:rPr>
        <w:fldChar w:fldCharType="end"/>
      </w:r>
      <w:r w:rsidRPr="00251DDA">
        <w:rPr>
          <w:w w:val="115"/>
          <w:lang w:val="id-ID"/>
        </w:rPr>
        <w:t>. Menurut hasil penelitian ada beberapa indikator harga diantaranya</w:t>
      </w:r>
      <w:r w:rsidRPr="00251DDA">
        <w:rPr>
          <w:w w:val="115"/>
          <w:lang w:val="id-ID"/>
        </w:rPr>
        <w:fldChar w:fldCharType="begin"/>
      </w:r>
      <w:r w:rsidRPr="00251DDA">
        <w:rPr>
          <w:w w:val="115"/>
          <w:lang w:val="id-ID"/>
        </w:rPr>
        <w:instrText xml:space="preserve"> ADDIN ZOTERO_ITEM CSL_CITATION {"citationID":"kGTUsyGp","properties":{"formattedCitation":"[19]","plainCitation":"[19]","noteIndex":0},"citationItems":[{"id":3813,"uris":["http://zotero.org/users/local/2M58ercz/items/6AL5KZYP"],"itemData":{"id":3813,"type":"article-journal","title":"Dalam Membentuk Pelanggan (Studi Pengunjung Cafe di Banjarbaru)","author":[{"family":"Rusniati","given":"Firdaus","suffix":"Syartykarini"}]}}],"schema":"https://github.com/citation-style-language/schema/raw/master/csl-citation.json"} </w:instrText>
      </w:r>
      <w:r w:rsidRPr="00251DDA">
        <w:rPr>
          <w:w w:val="115"/>
          <w:lang w:val="id-ID"/>
        </w:rPr>
        <w:fldChar w:fldCharType="separate"/>
      </w:r>
      <w:r w:rsidRPr="00251DDA">
        <w:rPr>
          <w:w w:val="115"/>
          <w:lang w:val="id-ID"/>
        </w:rPr>
        <w:t>[19]</w:t>
      </w:r>
      <w:r w:rsidRPr="00251DDA">
        <w:rPr>
          <w:w w:val="115"/>
          <w:lang w:val="sv-SE"/>
        </w:rPr>
        <w:fldChar w:fldCharType="end"/>
      </w:r>
      <w:r w:rsidRPr="00251DDA">
        <w:rPr>
          <w:w w:val="115"/>
          <w:lang w:val="id-ID"/>
        </w:rPr>
        <w:t xml:space="preserve">: (a) kecocokan harga dengan kualitas, pelanggan akan </w:t>
      </w:r>
      <w:r w:rsidRPr="00251DDA">
        <w:rPr>
          <w:w w:val="115"/>
          <w:lang w:val="id-ID"/>
        </w:rPr>
        <w:lastRenderedPageBreak/>
        <w:t>membeli produk tersebut apabila harga sesuai dengan kualitas tersebut. (b) terjangkaunya harga, dengan terjangkaunya harga merupakan suatu dari keinginan pelanggan yang akan melakukan pembelian. Dengan terjangkaunya harga maka akan terciptanya kepuasan pada pelanggan. (c) kecocokan harga dengan manfaat, pelanggan terkadang mengabaikan suatu harga produk tetapi lebih mementingkan pada manfaat suatu produk tersebut. (d) daya saing harga, produk fashion pada matahari mampu bersaing dikalangan pangsa pasar.</w:t>
      </w:r>
    </w:p>
    <w:p w14:paraId="6DBF7416"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Penelitian yang telah dilakukan mengenai harga terhadap kepuasan pelanggan memiliki pengaruh signifikan terhadap kepuasan pelanggan[9]. Sedangkan pada penelitian lain menyatakan harga memiliki pengaruh positif dan signifikan terhadap kepuasan pelanggan</w:t>
      </w:r>
      <w:r w:rsidRPr="00251DDA">
        <w:rPr>
          <w:w w:val="115"/>
          <w:lang w:val="id-ID"/>
        </w:rPr>
        <w:fldChar w:fldCharType="begin"/>
      </w:r>
      <w:r w:rsidRPr="00251DDA">
        <w:rPr>
          <w:w w:val="115"/>
          <w:lang w:val="id-ID"/>
        </w:rPr>
        <w:instrText xml:space="preserve"> ADDIN ZOTERO_ITEM CSL_CITATION {"citationID":"OaoiFIQt","properties":{"formattedCitation":"[20]","plainCitation":"[20]","noteIndex":0},"citationItems":[{"id":3814,"uris":["http://zotero.org/users/local/2M58ercz/items/E5TAMPL7"],"itemData":{"id":3814,"type":"article-journal","container-title":"Jurnal KINERJA","page":"1-9","title":"Pengaruh Harga dan Kualitas Produk Terhadap Kepuasan Pelanggan Pada PT. Ramayana Lestari Sentosa","author":[{"family":"","given":"Napitulu, Ferdinand"}],"issued":{"date-parts":[["2019"]]}}}],"schema":"https://github.com/citation-style-language/schema/raw/master/csl-citation.json"} </w:instrText>
      </w:r>
      <w:r w:rsidRPr="00251DDA">
        <w:rPr>
          <w:w w:val="115"/>
          <w:lang w:val="id-ID"/>
        </w:rPr>
        <w:fldChar w:fldCharType="separate"/>
      </w:r>
      <w:r w:rsidRPr="00251DDA">
        <w:rPr>
          <w:w w:val="115"/>
          <w:lang w:val="id-ID"/>
        </w:rPr>
        <w:t>[20]</w:t>
      </w:r>
      <w:r w:rsidRPr="00251DDA">
        <w:rPr>
          <w:w w:val="115"/>
          <w:lang w:val="sv-SE"/>
        </w:rPr>
        <w:fldChar w:fldCharType="end"/>
      </w:r>
      <w:r w:rsidRPr="00251DDA">
        <w:rPr>
          <w:w w:val="115"/>
          <w:lang w:val="id-ID"/>
        </w:rPr>
        <w:t>. Hal ini bertolak belakang dengan penelitian lain bahwa harga tidak berpengaruh terhadap kepuasan pelanggan[15]. Berdasarkan ketiga penelitian tersebut menunjukkan bahwa terdapat adanya ketidakkonsistenan antara harga terhadap kepuasan pelanggan.</w:t>
      </w:r>
    </w:p>
    <w:p w14:paraId="64D5549E"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Kualitas layanan adalah suatu unggulan yang sering kali diharapkan oleh konsumen serta pengendalian atas tingkat keunggulan untuk terpenuhinya suatu keinginan pelanggan</w:t>
      </w:r>
      <w:r w:rsidRPr="00251DDA">
        <w:rPr>
          <w:w w:val="115"/>
          <w:lang w:val="id-ID"/>
        </w:rPr>
        <w:fldChar w:fldCharType="begin"/>
      </w:r>
      <w:r w:rsidRPr="00251DDA">
        <w:rPr>
          <w:w w:val="115"/>
          <w:lang w:val="id-ID"/>
        </w:rPr>
        <w:instrText xml:space="preserve"> ADDIN ZOTERO_ITEM CSL_CITATION {"citationID":"MXavsigZ","properties":{"formattedCitation":"[21]","plainCitation":"[21]","noteIndex":0},"citationItems":[{"id":3815,"uris":["http://zotero.org/users/local/2M58ercz/items/FBU6FAQB"],"itemData":{"id":3815,"type":"book","publisher":"Andi","title":"Servive Quality and Saticfation","author":[{"family":"","given":"Fndy, Tjiptono and Chandra Gregorius"}],"issued":{"date-parts":[["2016"]]}}}],"schema":"https://github.com/citation-style-language/schema/raw/master/csl-citation.json"} </w:instrText>
      </w:r>
      <w:r w:rsidRPr="00251DDA">
        <w:rPr>
          <w:w w:val="115"/>
          <w:lang w:val="id-ID"/>
        </w:rPr>
        <w:fldChar w:fldCharType="separate"/>
      </w:r>
      <w:r w:rsidRPr="00251DDA">
        <w:rPr>
          <w:w w:val="115"/>
          <w:lang w:val="id-ID"/>
        </w:rPr>
        <w:t>[21]</w:t>
      </w:r>
      <w:r w:rsidRPr="00251DDA">
        <w:rPr>
          <w:w w:val="115"/>
          <w:lang w:val="sv-SE"/>
        </w:rPr>
        <w:fldChar w:fldCharType="end"/>
      </w:r>
      <w:r w:rsidRPr="00251DDA">
        <w:rPr>
          <w:w w:val="115"/>
          <w:lang w:val="id-ID"/>
        </w:rPr>
        <w:t>. Kualitas layanan sebagai kondisi yang berhubungan dengan lingkungan, sumber daya manusia, produk serta jasa yang dapat memenuhi keinginan dan harapan pelanggan</w:t>
      </w:r>
      <w:r w:rsidRPr="00251DDA">
        <w:rPr>
          <w:w w:val="115"/>
          <w:lang w:val="id-ID"/>
        </w:rPr>
        <w:fldChar w:fldCharType="begin"/>
      </w:r>
      <w:r w:rsidRPr="00251DDA">
        <w:rPr>
          <w:w w:val="115"/>
          <w:lang w:val="id-ID"/>
        </w:rPr>
        <w:instrText xml:space="preserve"> ADDIN ZOTERO_ITEM CSL_CITATION {"citationID":"7AyRsxfy","properties":{"formattedCitation":"[22]","plainCitation":"[22]","noteIndex":0},"citationItems":[{"id":3816,"uris":["http://zotero.org/users/local/2M58ercz/items/Y9MDYQ3H"],"itemData":{"id":3816,"type":"book","edition":"fourt Edition","title":"Quality Management","author":[{"family":"David","given":"Goetsch"}]}}],"schema":"https://github.com/citation-style-language/schema/raw/master/csl-citation.json"} </w:instrText>
      </w:r>
      <w:r w:rsidRPr="00251DDA">
        <w:rPr>
          <w:w w:val="115"/>
          <w:lang w:val="id-ID"/>
        </w:rPr>
        <w:fldChar w:fldCharType="separate"/>
      </w:r>
      <w:r w:rsidRPr="00251DDA">
        <w:rPr>
          <w:w w:val="115"/>
          <w:lang w:val="id-ID"/>
        </w:rPr>
        <w:t>[22]</w:t>
      </w:r>
      <w:r w:rsidRPr="00251DDA">
        <w:rPr>
          <w:w w:val="115"/>
          <w:lang w:val="sv-SE"/>
        </w:rPr>
        <w:fldChar w:fldCharType="end"/>
      </w:r>
      <w:r w:rsidRPr="00251DDA">
        <w:rPr>
          <w:w w:val="115"/>
          <w:lang w:val="id-ID"/>
        </w:rPr>
        <w:t>. Uraian diatas dapat disimpulkan bahwa mewujudkan adanya kepuasan pada pelanggan maka perusahaan harus mampu memenuhi suatu layanan yang diharapkan pelanggan. Hubungan kualitas layanan terhadap kepuasan pelanggan yaitu perilaku produsen guna memenuhi kebutuhan pelanggan dan ingin mencapai kepuasan pelanggan itu sendiri. Kualitas pelayanan mampu memberi dorongan kepada pelanggan untuk mendapatkan ikatan yang kuat kepada perusahaan</w:t>
      </w:r>
      <w:r w:rsidRPr="00251DDA">
        <w:rPr>
          <w:w w:val="115"/>
          <w:lang w:val="id-ID"/>
        </w:rPr>
        <w:fldChar w:fldCharType="begin"/>
      </w:r>
      <w:r w:rsidRPr="00251DDA">
        <w:rPr>
          <w:w w:val="115"/>
          <w:lang w:val="id-ID"/>
        </w:rPr>
        <w:instrText xml:space="preserve"> ADDIN ZOTERO_ITEM CSL_CITATION {"citationID":"URI1EHqb","properties":{"formattedCitation":"[23]","plainCitation":"[23]","noteIndex":0},"citationItems":[{"id":3817,"uris":["http://zotero.org/users/local/2M58ercz/items/I8FDQPR2"],"itemData":{"id":3817,"type":"book","edition":"14","event-place":"United States of American","publisher-place":"United States of American","title":"Principles of Maarketing","author":[{"family":"Gary Amstrong","given":"Philip Kotler"}],"issued":{"date-parts":[["2012"]]}}}],"schema":"https://github.com/citation-style-language/schema/raw/master/csl-citation.json"} </w:instrText>
      </w:r>
      <w:r w:rsidRPr="00251DDA">
        <w:rPr>
          <w:w w:val="115"/>
          <w:lang w:val="id-ID"/>
        </w:rPr>
        <w:fldChar w:fldCharType="separate"/>
      </w:r>
      <w:r w:rsidRPr="00251DDA">
        <w:rPr>
          <w:w w:val="115"/>
          <w:lang w:val="id-ID"/>
        </w:rPr>
        <w:t>[23]</w:t>
      </w:r>
      <w:r w:rsidRPr="00251DDA">
        <w:rPr>
          <w:w w:val="115"/>
          <w:lang w:val="sv-SE"/>
        </w:rPr>
        <w:fldChar w:fldCharType="end"/>
      </w:r>
      <w:r w:rsidRPr="00251DDA">
        <w:rPr>
          <w:w w:val="115"/>
          <w:lang w:val="id-ID"/>
        </w:rPr>
        <w:t>. Menurut hasil penelitian terdapat beberapa indikator kualitas layanan yang diantaranya</w:t>
      </w:r>
      <w:r w:rsidRPr="00251DDA">
        <w:rPr>
          <w:w w:val="115"/>
          <w:lang w:val="id-ID"/>
        </w:rPr>
        <w:fldChar w:fldCharType="begin"/>
      </w:r>
      <w:r w:rsidRPr="00251DDA">
        <w:rPr>
          <w:w w:val="115"/>
          <w:lang w:val="id-ID"/>
        </w:rPr>
        <w:instrText xml:space="preserve"> ADDIN ZOTERO_ITEM CSL_CITATION {"citationID":"SJNCvGui","properties":{"formattedCitation":"[24]","plainCitation":"[24]","noteIndex":0},"citationItems":[{"id":3818,"uris":["http://zotero.org/users/local/2M58ercz/items/RPU9W9VY"],"itemData":{"id":3818,"type":"article-journal","container-title":"E-Jurnal Management","title":"Pengaruh Dimensi Kualitas Pelayanan Jasa Terhadap Kepuasan Pelanggan D&amp;I Skin Centre Denpasar","volume":"2 No.8","author":[{"family":"I Nyoman Nurcaya","given":"Kadek Indri Noviita Sari Putri"}],"issued":{"date-parts":[["2013",7]]}}}],"schema":"https://github.com/citation-style-language/schema/raw/master/csl-citation.json"} </w:instrText>
      </w:r>
      <w:r w:rsidRPr="00251DDA">
        <w:rPr>
          <w:w w:val="115"/>
          <w:lang w:val="id-ID"/>
        </w:rPr>
        <w:fldChar w:fldCharType="separate"/>
      </w:r>
      <w:r w:rsidRPr="00251DDA">
        <w:rPr>
          <w:w w:val="115"/>
          <w:lang w:val="id-ID"/>
        </w:rPr>
        <w:t>[24]</w:t>
      </w:r>
      <w:r w:rsidRPr="00251DDA">
        <w:rPr>
          <w:w w:val="115"/>
          <w:lang w:val="sv-SE"/>
        </w:rPr>
        <w:fldChar w:fldCharType="end"/>
      </w:r>
      <w:r w:rsidRPr="00251DDA">
        <w:rPr>
          <w:w w:val="115"/>
          <w:lang w:val="id-ID"/>
        </w:rPr>
        <w:t>: (a) Keandalan (</w:t>
      </w:r>
      <w:r w:rsidRPr="00251DDA">
        <w:rPr>
          <w:i/>
          <w:w w:val="115"/>
          <w:lang w:val="id-ID"/>
        </w:rPr>
        <w:t>reliability</w:t>
      </w:r>
      <w:r w:rsidRPr="00251DDA">
        <w:rPr>
          <w:w w:val="115"/>
          <w:lang w:val="id-ID"/>
        </w:rPr>
        <w:t>) merupakan suatu layanan perusahaan kepada pelanggan untuk membantu memecahkan masalah yang dihadapi oleh pelanggan dengan memberikan layanan yang andal dan akurat. (b) Daya tanggap (</w:t>
      </w:r>
      <w:r w:rsidRPr="00251DDA">
        <w:rPr>
          <w:i/>
          <w:w w:val="115"/>
          <w:lang w:val="id-ID"/>
        </w:rPr>
        <w:t>responsivenessm</w:t>
      </w:r>
      <w:r w:rsidRPr="00251DDA">
        <w:rPr>
          <w:w w:val="115"/>
          <w:lang w:val="id-ID"/>
        </w:rPr>
        <w:t>) merupakan kemampuan untuk membantu pelanggan dan memberikan jasa dengan cepat.(c) Jaminan (</w:t>
      </w:r>
      <w:r w:rsidRPr="00251DDA">
        <w:rPr>
          <w:i/>
          <w:w w:val="115"/>
          <w:lang w:val="id-ID"/>
        </w:rPr>
        <w:t>assurance</w:t>
      </w:r>
      <w:r w:rsidRPr="00251DDA">
        <w:rPr>
          <w:w w:val="115"/>
          <w:lang w:val="id-ID"/>
        </w:rPr>
        <w:t>) merupakan visi, kesopanan dan kemampuan karyawan untuk menciptakan kepercayaan dan keyakinan pelanggan. (d) Empaty (</w:t>
      </w:r>
      <w:r w:rsidRPr="00251DDA">
        <w:rPr>
          <w:i/>
          <w:w w:val="115"/>
          <w:lang w:val="id-ID"/>
        </w:rPr>
        <w:t>empathy</w:t>
      </w:r>
      <w:r w:rsidRPr="00251DDA">
        <w:rPr>
          <w:w w:val="115"/>
          <w:lang w:val="id-ID"/>
        </w:rPr>
        <w:t>) merupakan kepedulian yang diberikan perusahaan kepada pelanggan, komunikasi yang baik dan dan pemahaman atas kebutuhan individual para pelanggan. (e) Bukti fisik (</w:t>
      </w:r>
      <w:r w:rsidRPr="00251DDA">
        <w:rPr>
          <w:i/>
          <w:w w:val="115"/>
          <w:lang w:val="id-ID"/>
        </w:rPr>
        <w:t>tangibel</w:t>
      </w:r>
      <w:r w:rsidRPr="00251DDA">
        <w:rPr>
          <w:w w:val="115"/>
          <w:lang w:val="id-ID"/>
        </w:rPr>
        <w:t>) bisa dilihati berupa fisik bangunan, karyawan dan material yang digunakan yang memberikan gambaran baik bentuk fisik maupun pelayanan yang diberikan kepada pelanggan.</w:t>
      </w:r>
    </w:p>
    <w:p w14:paraId="671C2F80"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Penelitian yang telah dilakukan mengenai kualitas layanan yang mempunyai pengaruh yang signifikan terhadap kepuasan pelanggan</w:t>
      </w:r>
      <w:r w:rsidRPr="00251DDA">
        <w:rPr>
          <w:w w:val="115"/>
          <w:lang w:val="id-ID"/>
        </w:rPr>
        <w:fldChar w:fldCharType="begin"/>
      </w:r>
      <w:r w:rsidRPr="00251DDA">
        <w:rPr>
          <w:w w:val="115"/>
          <w:lang w:val="id-ID"/>
        </w:rPr>
        <w:instrText xml:space="preserve"> ADDIN ZOTERO_ITEM CSL_CITATION {"citationID":"onP8jhcf","properties":{"formattedCitation":"[25]","plainCitation":"[25]","noteIndex":0},"citationItems":[{"id":3819,"uris":["http://zotero.org/users/local/2M58ercz/items/5328B42G"],"itemData":{"id":3819,"type":"article-journal","container-title":"Indonesia Journal of Innovations Studies","title":"The Influence Of Digital Marketing, Brand  Equity and Brand Ambassadors on Interest in Buying Skincare","volume":"21","author":[{"family":"Dewi Komala Sari","given":"Adianto","suffix":"Titania Elga"}]}}],"schema":"https://github.com/citation-style-language/schema/raw/master/csl-citation.json"} </w:instrText>
      </w:r>
      <w:r w:rsidRPr="00251DDA">
        <w:rPr>
          <w:w w:val="115"/>
          <w:lang w:val="id-ID"/>
        </w:rPr>
        <w:fldChar w:fldCharType="separate"/>
      </w:r>
      <w:r w:rsidRPr="00251DDA">
        <w:rPr>
          <w:w w:val="115"/>
          <w:lang w:val="id-ID"/>
        </w:rPr>
        <w:t>[25]</w:t>
      </w:r>
      <w:r w:rsidRPr="00251DDA">
        <w:rPr>
          <w:w w:val="115"/>
          <w:lang w:val="sv-SE"/>
        </w:rPr>
        <w:fldChar w:fldCharType="end"/>
      </w:r>
      <w:r w:rsidRPr="00251DDA">
        <w:rPr>
          <w:w w:val="115"/>
          <w:lang w:val="id-ID"/>
        </w:rPr>
        <w:t>. Sedangkan penelitian lain menyatakan bahwa kualitas layanan memiliki pengaruh positif dan signifikan terhadap kepuasan pelanggan[15]. Hal ini bertolak belakang dengan penelitian lain bahwa kualitas layanan memiliki pengaruh positif tetapi tidak signifikan terhadap kepuasan pelanggan[20]. Berdasarkan ketiga penelitian tersebut menunjukkan bahwa terdapat adanya ketidakkonsistenan antara kualitas layanan terhadap kepuasan pelanggan.</w:t>
      </w:r>
    </w:p>
    <w:p w14:paraId="3F57363D"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penelitian sebelumnya dapat disimpulkan bahwa terdapat celah atau kesenjangan yang terjadi setelah adanya penelitian terdahulu mengenai </w:t>
      </w:r>
      <w:r w:rsidRPr="00251DDA">
        <w:rPr>
          <w:i/>
          <w:w w:val="115"/>
          <w:lang w:val="id-ID"/>
        </w:rPr>
        <w:t>brand image</w:t>
      </w:r>
      <w:r w:rsidRPr="00251DDA">
        <w:rPr>
          <w:w w:val="115"/>
          <w:lang w:val="id-ID"/>
        </w:rPr>
        <w:t>, harga, dan kualitas layanan terhadap kepuasan pelanggan. Sehingga, peneliti melakukan penelitian lebih lanjut guna mengetahui variabel-variabel yang akan diteliti berpengaruh atau tidak. Peneliti menemukan kesenjangan yang terdapat pada hasil maupun bukti (</w:t>
      </w:r>
      <w:r w:rsidRPr="00251DDA">
        <w:rPr>
          <w:i/>
          <w:w w:val="115"/>
          <w:lang w:val="id-ID"/>
        </w:rPr>
        <w:t>evidence gap</w:t>
      </w:r>
      <w:r w:rsidRPr="00251DDA">
        <w:rPr>
          <w:w w:val="115"/>
          <w:lang w:val="id-ID"/>
        </w:rPr>
        <w:t xml:space="preserve">). </w:t>
      </w:r>
      <w:r w:rsidRPr="00251DDA">
        <w:rPr>
          <w:i/>
          <w:w w:val="115"/>
          <w:lang w:val="id-ID"/>
        </w:rPr>
        <w:t>Evidence gap</w:t>
      </w:r>
      <w:r w:rsidRPr="00251DDA">
        <w:rPr>
          <w:w w:val="115"/>
          <w:lang w:val="id-ID"/>
        </w:rPr>
        <w:t xml:space="preserve"> terjadi apabila kesenjangan antara fenomena sangat bertentangan antara hasil dengan bukti yang ditemukan dilapangan</w:t>
      </w:r>
      <w:r w:rsidRPr="00251DDA">
        <w:rPr>
          <w:w w:val="115"/>
          <w:lang w:val="id-ID"/>
        </w:rPr>
        <w:fldChar w:fldCharType="begin"/>
      </w:r>
      <w:r w:rsidRPr="00251DDA">
        <w:rPr>
          <w:w w:val="115"/>
          <w:lang w:val="id-ID"/>
        </w:rPr>
        <w:instrText xml:space="preserve"> ADDIN ZOTERO_ITEM CSL_CITATION {"citationID":"ofMglC6P","properties":{"formattedCitation":"[26]","plainCitation":"[26]","noteIndex":0},"citationItems":[{"id":3822,"uris":["http://zotero.org/users/local/2M58ercz/items/SGFMGW2R"],"itemData":{"id":3822,"type":"book","event-place":"Bandung","publisher":"Alfabeta","publisher-place":"Bandung","title":"Metode Penelitian Kuantitatif, Kualitatif and R&amp;D","author":[{"family":"","given":"Sugiyono"}],"issued":{"date-parts":[["2014"]]}}}],"schema":"https://github.com/citation-style-language/schema/raw/master/csl-citation.json"} </w:instrText>
      </w:r>
      <w:r w:rsidRPr="00251DDA">
        <w:rPr>
          <w:w w:val="115"/>
          <w:lang w:val="id-ID"/>
        </w:rPr>
        <w:fldChar w:fldCharType="separate"/>
      </w:r>
      <w:r w:rsidRPr="00251DDA">
        <w:rPr>
          <w:w w:val="115"/>
          <w:lang w:val="id-ID"/>
        </w:rPr>
        <w:t>[26]</w:t>
      </w:r>
      <w:r w:rsidRPr="00251DDA">
        <w:rPr>
          <w:w w:val="115"/>
          <w:lang w:val="sv-SE"/>
        </w:rPr>
        <w:fldChar w:fldCharType="end"/>
      </w:r>
      <w:r w:rsidRPr="00251DDA">
        <w:rPr>
          <w:w w:val="115"/>
          <w:lang w:val="id-ID"/>
        </w:rPr>
        <w:t>. Maka peneliti akan mengkaji ulang variabel-variabel yang terjadi adanya ketidaksesuaian antara hasil penelitian sebelumnya.</w:t>
      </w:r>
    </w:p>
    <w:p w14:paraId="0FC89BDA" w14:textId="77777777" w:rsidR="00251DDA" w:rsidRPr="00251DDA" w:rsidRDefault="00251DDA" w:rsidP="00251DDA">
      <w:pPr>
        <w:pStyle w:val="BodyText"/>
        <w:spacing w:line="264" w:lineRule="auto"/>
        <w:ind w:left="142" w:right="139"/>
        <w:jc w:val="both"/>
        <w:rPr>
          <w:w w:val="115"/>
          <w:lang w:val="id-ID"/>
        </w:rPr>
      </w:pPr>
      <w:r w:rsidRPr="00251DDA">
        <w:rPr>
          <w:b/>
          <w:w w:val="115"/>
          <w:lang w:val="id-ID"/>
        </w:rPr>
        <w:t>Rumusan Masalah</w:t>
      </w:r>
      <w:r w:rsidRPr="00251DDA">
        <w:rPr>
          <w:w w:val="115"/>
          <w:lang w:val="id-ID"/>
        </w:rPr>
        <w:t xml:space="preserve"> : Bagaimana pengaruh pada </w:t>
      </w:r>
      <w:r w:rsidRPr="00251DDA">
        <w:rPr>
          <w:i/>
          <w:w w:val="115"/>
          <w:lang w:val="id-ID"/>
        </w:rPr>
        <w:t>Brand Image</w:t>
      </w:r>
      <w:r w:rsidRPr="00251DDA">
        <w:rPr>
          <w:w w:val="115"/>
          <w:lang w:val="id-ID"/>
        </w:rPr>
        <w:t xml:space="preserve">, harga dan kualitas layanan terhadap kepuasan pelanggan di Matahari </w:t>
      </w:r>
      <w:r w:rsidRPr="00251DDA">
        <w:rPr>
          <w:i/>
          <w:w w:val="115"/>
          <w:lang w:val="id-ID"/>
        </w:rPr>
        <w:t>Departement Store</w:t>
      </w:r>
      <w:r w:rsidRPr="00251DDA">
        <w:rPr>
          <w:w w:val="115"/>
          <w:lang w:val="id-ID"/>
        </w:rPr>
        <w:t xml:space="preserve"> Sidoarjo? </w:t>
      </w:r>
    </w:p>
    <w:p w14:paraId="1E0FBDEF" w14:textId="77777777" w:rsidR="00251DDA" w:rsidRPr="00251DDA" w:rsidRDefault="00251DDA" w:rsidP="00251DDA">
      <w:pPr>
        <w:pStyle w:val="BodyText"/>
        <w:spacing w:line="264" w:lineRule="auto"/>
        <w:ind w:left="142" w:right="139"/>
        <w:jc w:val="both"/>
        <w:rPr>
          <w:w w:val="115"/>
          <w:lang w:val="id-ID"/>
        </w:rPr>
      </w:pPr>
      <w:r w:rsidRPr="00251DDA">
        <w:rPr>
          <w:b/>
          <w:w w:val="115"/>
          <w:lang w:val="id-ID"/>
        </w:rPr>
        <w:t>Pertanyaan Penelitian</w:t>
      </w:r>
      <w:r w:rsidRPr="00251DDA">
        <w:rPr>
          <w:w w:val="115"/>
          <w:lang w:val="id-ID"/>
        </w:rPr>
        <w:t xml:space="preserve"> : Apakah terdapat pengaruh pada </w:t>
      </w:r>
      <w:r w:rsidRPr="00251DDA">
        <w:rPr>
          <w:i/>
          <w:w w:val="115"/>
          <w:lang w:val="id-ID"/>
        </w:rPr>
        <w:t>brand image</w:t>
      </w:r>
      <w:r w:rsidRPr="00251DDA">
        <w:rPr>
          <w:w w:val="115"/>
          <w:lang w:val="id-ID"/>
        </w:rPr>
        <w:t xml:space="preserve">, harga dan kualitas layanan terhadap kepuasan pelanggan di Matahari </w:t>
      </w:r>
      <w:r w:rsidRPr="00251DDA">
        <w:rPr>
          <w:i/>
          <w:w w:val="115"/>
          <w:lang w:val="id-ID"/>
        </w:rPr>
        <w:t>Departement Store</w:t>
      </w:r>
      <w:r w:rsidRPr="00251DDA">
        <w:rPr>
          <w:w w:val="115"/>
          <w:lang w:val="id-ID"/>
        </w:rPr>
        <w:t xml:space="preserve"> Sidoarjo? </w:t>
      </w:r>
    </w:p>
    <w:p w14:paraId="5CF63517" w14:textId="77777777" w:rsidR="00251DDA" w:rsidRPr="00251DDA" w:rsidRDefault="00251DDA" w:rsidP="00251DDA">
      <w:pPr>
        <w:pStyle w:val="BodyText"/>
        <w:spacing w:line="264" w:lineRule="auto"/>
        <w:ind w:left="142" w:right="139"/>
        <w:jc w:val="both"/>
        <w:rPr>
          <w:w w:val="115"/>
          <w:lang w:val="id-ID"/>
        </w:rPr>
      </w:pPr>
      <w:r w:rsidRPr="00251DDA">
        <w:rPr>
          <w:b/>
          <w:w w:val="115"/>
          <w:lang w:val="id-ID"/>
        </w:rPr>
        <w:t>Kategori SDGs</w:t>
      </w:r>
      <w:r w:rsidRPr="00251DDA">
        <w:rPr>
          <w:w w:val="115"/>
          <w:lang w:val="id-ID"/>
        </w:rPr>
        <w:t xml:space="preserve"> : Penelitian ini berdasarkan SDGs yang terdapat pada kategori nomor 12 yang berfokus untuk menjamin pola produksi yang berkelanjutan dan konsumsi yang bertanggung jawab. Karena penelitian ini meraih pertumbuhan ekonomi yang berkelanjutan yang artinya kita harus menyadari akan pentingnya pengurangan jejak dengan mengubah cara kita memproduksi barang atau jasa.</w:t>
      </w:r>
    </w:p>
    <w:p w14:paraId="6C5FA731" w14:textId="77777777" w:rsidR="00251DDA" w:rsidRPr="00251DDA" w:rsidRDefault="00251DDA" w:rsidP="00251DDA">
      <w:pPr>
        <w:pStyle w:val="BodyText"/>
        <w:spacing w:line="264" w:lineRule="auto"/>
        <w:ind w:left="142" w:right="139"/>
        <w:jc w:val="both"/>
        <w:rPr>
          <w:w w:val="115"/>
          <w:lang w:val="nb-NO"/>
        </w:rPr>
      </w:pPr>
      <w:r w:rsidRPr="00251DDA">
        <w:rPr>
          <w:w w:val="115"/>
          <w:lang w:val="id-ID"/>
        </w:rPr>
        <w:t xml:space="preserve">Tujuan dalam penelitian ini adalah untuk mengetahui bagaimana pengaruh pada </w:t>
      </w:r>
      <w:r w:rsidRPr="00251DDA">
        <w:rPr>
          <w:i/>
          <w:w w:val="115"/>
          <w:lang w:val="id-ID"/>
        </w:rPr>
        <w:t>Brand Image</w:t>
      </w:r>
      <w:r w:rsidRPr="00251DDA">
        <w:rPr>
          <w:w w:val="115"/>
          <w:lang w:val="id-ID"/>
        </w:rPr>
        <w:t xml:space="preserve">, Harga dan Kualitas Layanan terhadap kepuasan pelanggan. Penelitian ini juga mempunya tujuan lain yaitu untuk mengetahui apakah variabel (x) mempunyai pengaruh yang positif dan signifikan terhadap variabel (y). Berdasarkan latar belakang yang telah diuraikan diatas, maka diperlukan penelitian lebih lanjut mengenai brand image, harga dan kualitas layanan sehingga pengaruh pada kepuasan pelanggan. Oleh karena itu dalam menentukan kepuasan pelanggan ada beberapa faktor yang menjadi pertimbangan untuk diteliti yaitu </w:t>
      </w:r>
      <w:r w:rsidRPr="00251DDA">
        <w:rPr>
          <w:i/>
          <w:iCs/>
          <w:w w:val="115"/>
          <w:lang w:val="id-ID"/>
        </w:rPr>
        <w:t>Brand Image</w:t>
      </w:r>
      <w:r w:rsidRPr="00251DDA">
        <w:rPr>
          <w:w w:val="115"/>
          <w:lang w:val="id-ID"/>
        </w:rPr>
        <w:t>, Harga, Kualitas layanan. Sehingga peneliti menetapkan judul yaitu “</w:t>
      </w:r>
      <w:r w:rsidRPr="00251DDA">
        <w:rPr>
          <w:b/>
          <w:i/>
          <w:w w:val="115"/>
          <w:lang w:val="id-ID"/>
        </w:rPr>
        <w:t>Brand Image</w:t>
      </w:r>
      <w:r w:rsidRPr="00251DDA">
        <w:rPr>
          <w:b/>
          <w:w w:val="115"/>
          <w:lang w:val="id-ID"/>
        </w:rPr>
        <w:t xml:space="preserve">, Harga, dan Kualitas Layanan Terhadap Kepuasan Pelanggan di Matahari </w:t>
      </w:r>
      <w:r w:rsidRPr="00251DDA">
        <w:rPr>
          <w:b/>
          <w:i/>
          <w:w w:val="115"/>
          <w:lang w:val="id-ID"/>
        </w:rPr>
        <w:t>Departement Store</w:t>
      </w:r>
      <w:r w:rsidRPr="00251DDA">
        <w:rPr>
          <w:b/>
          <w:w w:val="115"/>
          <w:lang w:val="id-ID"/>
        </w:rPr>
        <w:t xml:space="preserve"> Sidoarjo”</w:t>
      </w:r>
      <w:r w:rsidRPr="00251DDA">
        <w:rPr>
          <w:w w:val="115"/>
          <w:lang w:val="id-ID"/>
        </w:rPr>
        <w:t xml:space="preserve">. Penelitian ini akan bermanfaat pada perusahaan sehingga perusahaan akan menciptakan suatu produk </w:t>
      </w:r>
      <w:r w:rsidRPr="00251DDA">
        <w:rPr>
          <w:i/>
          <w:w w:val="115"/>
          <w:lang w:val="id-ID"/>
        </w:rPr>
        <w:t>Fashion</w:t>
      </w:r>
      <w:r w:rsidRPr="00251DDA">
        <w:rPr>
          <w:w w:val="115"/>
          <w:lang w:val="id-ID"/>
        </w:rPr>
        <w:t xml:space="preserve"> yang mempunyai harga terjangkau serta dapat meningkatkan adanya kualitas layanan sehingga terciptanya rasa puas oleh pelanggan. Dimana di tingkat selanjutnya penelitian ini dapat meningkatkan jumlah konsumen pada Matahari </w:t>
      </w:r>
      <w:r w:rsidRPr="00251DDA">
        <w:rPr>
          <w:i/>
          <w:w w:val="115"/>
          <w:lang w:val="id-ID"/>
        </w:rPr>
        <w:t>Departement Store</w:t>
      </w:r>
      <w:r w:rsidRPr="00251DDA">
        <w:rPr>
          <w:w w:val="115"/>
          <w:lang w:val="id-ID"/>
        </w:rPr>
        <w:t>.</w:t>
      </w:r>
    </w:p>
    <w:p w14:paraId="2C9DFBF6" w14:textId="77777777" w:rsidR="00251DDA" w:rsidRPr="00251DDA" w:rsidRDefault="00251DDA" w:rsidP="00251DDA">
      <w:pPr>
        <w:pStyle w:val="BodyText"/>
        <w:spacing w:line="264" w:lineRule="auto"/>
        <w:ind w:left="142" w:right="139"/>
        <w:jc w:val="both"/>
        <w:rPr>
          <w:b/>
          <w:bCs/>
          <w:w w:val="115"/>
          <w:lang w:val="nb-NO"/>
        </w:rPr>
      </w:pPr>
      <w:r w:rsidRPr="00251DDA">
        <w:rPr>
          <w:b/>
          <w:bCs/>
          <w:w w:val="115"/>
          <w:lang w:val="nb-NO"/>
        </w:rPr>
        <w:t>Hipotesis :</w:t>
      </w:r>
    </w:p>
    <w:p w14:paraId="43D7DB44" w14:textId="77777777" w:rsidR="00251DDA" w:rsidRPr="00251DDA" w:rsidRDefault="00251DDA" w:rsidP="00251DDA">
      <w:pPr>
        <w:pStyle w:val="BodyText"/>
        <w:spacing w:line="264" w:lineRule="auto"/>
        <w:ind w:left="142" w:right="139"/>
        <w:jc w:val="both"/>
        <w:rPr>
          <w:w w:val="115"/>
          <w:lang w:val="nb-NO"/>
        </w:rPr>
      </w:pPr>
      <w:r w:rsidRPr="00251DDA">
        <w:rPr>
          <w:w w:val="115"/>
          <w:lang w:val="nb-NO"/>
        </w:rPr>
        <w:t>H1</w:t>
      </w:r>
      <w:r w:rsidRPr="00251DDA">
        <w:rPr>
          <w:b/>
          <w:bCs/>
          <w:w w:val="115"/>
          <w:lang w:val="nb-NO"/>
        </w:rPr>
        <w:t xml:space="preserve"> </w:t>
      </w:r>
      <w:r w:rsidRPr="00251DDA">
        <w:rPr>
          <w:w w:val="115"/>
          <w:lang w:val="nb-NO"/>
        </w:rPr>
        <w:t xml:space="preserve">: </w:t>
      </w:r>
      <w:r w:rsidRPr="00251DDA">
        <w:rPr>
          <w:i/>
          <w:w w:val="115"/>
          <w:lang w:val="id-ID"/>
        </w:rPr>
        <w:t>Brand Image</w:t>
      </w:r>
      <w:r w:rsidRPr="00251DDA">
        <w:rPr>
          <w:w w:val="115"/>
          <w:lang w:val="id-ID"/>
        </w:rPr>
        <w:t xml:space="preserve"> berpengaruh signifikan terhadap Kepuasan Pelanggan di Matahari </w:t>
      </w:r>
      <w:r w:rsidRPr="00251DDA">
        <w:rPr>
          <w:i/>
          <w:w w:val="115"/>
          <w:lang w:val="id-ID"/>
        </w:rPr>
        <w:t>Departement Store</w:t>
      </w:r>
      <w:r w:rsidRPr="00251DDA">
        <w:rPr>
          <w:w w:val="115"/>
          <w:lang w:val="id-ID"/>
        </w:rPr>
        <w:t>.</w:t>
      </w:r>
    </w:p>
    <w:p w14:paraId="4B03A3CF" w14:textId="77777777" w:rsidR="00251DDA" w:rsidRPr="00251DDA" w:rsidRDefault="00251DDA" w:rsidP="00251DDA">
      <w:pPr>
        <w:pStyle w:val="BodyText"/>
        <w:spacing w:line="264" w:lineRule="auto"/>
        <w:ind w:left="142" w:right="139"/>
        <w:jc w:val="both"/>
        <w:rPr>
          <w:w w:val="115"/>
          <w:lang w:val="nb-NO"/>
        </w:rPr>
      </w:pPr>
      <w:r w:rsidRPr="00251DDA">
        <w:rPr>
          <w:w w:val="115"/>
          <w:lang w:val="nb-NO"/>
        </w:rPr>
        <w:t xml:space="preserve">H2 : </w:t>
      </w:r>
      <w:r w:rsidRPr="00251DDA">
        <w:rPr>
          <w:w w:val="115"/>
          <w:lang w:val="id-ID"/>
        </w:rPr>
        <w:t xml:space="preserve">Harga berpengaruh signifikan terhadap Kepuasan Pelanggan di Matahari </w:t>
      </w:r>
      <w:r w:rsidRPr="00251DDA">
        <w:rPr>
          <w:i/>
          <w:w w:val="115"/>
          <w:lang w:val="id-ID"/>
        </w:rPr>
        <w:t>Departement Store</w:t>
      </w:r>
      <w:r w:rsidRPr="00251DDA">
        <w:rPr>
          <w:w w:val="115"/>
          <w:lang w:val="id-ID"/>
        </w:rPr>
        <w:t>.</w:t>
      </w:r>
    </w:p>
    <w:p w14:paraId="65B00973" w14:textId="77777777" w:rsidR="00251DDA" w:rsidRPr="00251DDA" w:rsidRDefault="00251DDA" w:rsidP="00251DDA">
      <w:pPr>
        <w:pStyle w:val="BodyText"/>
        <w:spacing w:line="264" w:lineRule="auto"/>
        <w:ind w:left="142" w:right="139"/>
        <w:jc w:val="both"/>
        <w:rPr>
          <w:w w:val="115"/>
          <w:lang w:val="id-ID"/>
        </w:rPr>
      </w:pPr>
      <w:r w:rsidRPr="00251DDA">
        <w:rPr>
          <w:w w:val="115"/>
          <w:lang w:val="nb-NO"/>
        </w:rPr>
        <w:t xml:space="preserve">H3 : </w:t>
      </w:r>
      <w:r w:rsidRPr="00251DDA">
        <w:rPr>
          <w:w w:val="115"/>
          <w:lang w:val="id-ID"/>
        </w:rPr>
        <w:t xml:space="preserve">Kualitas Pelayanan berpengaruh signifikan terhadap Kepuasan Pelanggan di Matahari </w:t>
      </w:r>
      <w:r w:rsidRPr="00251DDA">
        <w:rPr>
          <w:i/>
          <w:w w:val="115"/>
          <w:lang w:val="id-ID"/>
        </w:rPr>
        <w:t>Departement Store</w:t>
      </w:r>
      <w:r w:rsidRPr="00251DDA">
        <w:rPr>
          <w:w w:val="115"/>
          <w:lang w:val="id-ID"/>
        </w:rPr>
        <w:t>.</w:t>
      </w:r>
    </w:p>
    <w:p w14:paraId="2D676508" w14:textId="77777777" w:rsidR="00251DDA" w:rsidRPr="00251DDA" w:rsidRDefault="00251DDA" w:rsidP="00251DDA">
      <w:pPr>
        <w:pStyle w:val="BodyText"/>
        <w:spacing w:line="264" w:lineRule="auto"/>
        <w:ind w:left="142" w:right="139"/>
        <w:jc w:val="both"/>
        <w:rPr>
          <w:w w:val="115"/>
          <w:lang w:val="nb-NO"/>
        </w:rPr>
      </w:pPr>
    </w:p>
    <w:p w14:paraId="729BBF17" w14:textId="77777777" w:rsidR="00251DDA" w:rsidRPr="00251DDA" w:rsidRDefault="00251DDA" w:rsidP="00251DDA">
      <w:pPr>
        <w:pStyle w:val="BodyText"/>
        <w:numPr>
          <w:ilvl w:val="0"/>
          <w:numId w:val="76"/>
        </w:numPr>
        <w:spacing w:line="264" w:lineRule="auto"/>
        <w:ind w:right="139"/>
        <w:jc w:val="both"/>
        <w:rPr>
          <w:b/>
          <w:w w:val="115"/>
          <w:lang w:val="id-ID"/>
        </w:rPr>
      </w:pPr>
      <w:r w:rsidRPr="00251DDA">
        <w:rPr>
          <w:b/>
          <w:w w:val="115"/>
          <w:lang w:val="id-ID"/>
        </w:rPr>
        <w:t>II. Metode</w:t>
      </w:r>
    </w:p>
    <w:p w14:paraId="5BFED7BB" w14:textId="77777777" w:rsidR="00251DDA" w:rsidRPr="00251DDA" w:rsidRDefault="00251DDA" w:rsidP="00251DDA">
      <w:pPr>
        <w:pStyle w:val="BodyText"/>
        <w:numPr>
          <w:ilvl w:val="0"/>
          <w:numId w:val="76"/>
        </w:numPr>
        <w:spacing w:line="264" w:lineRule="auto"/>
        <w:ind w:right="139"/>
        <w:jc w:val="both"/>
        <w:rPr>
          <w:w w:val="115"/>
        </w:rPr>
      </w:pPr>
      <w:r w:rsidRPr="00251DDA">
        <w:rPr>
          <w:w w:val="115"/>
          <w:lang w:val="id-ID"/>
        </w:rPr>
        <w:t>Jenis pada penelitian ini yaitu menggunakan pendekatan kuantitatif dengan metode deskriptif, karena bertujuan untuk mendiskripsikan, meneliti dan menarik kesimpulan dari fenomena yang dapat diamati dengan menggunakan angka angka</w:t>
      </w:r>
      <w:r w:rsidRPr="00251DDA">
        <w:rPr>
          <w:w w:val="115"/>
          <w:lang w:val="id-ID"/>
        </w:rPr>
        <w:fldChar w:fldCharType="begin"/>
      </w:r>
      <w:r w:rsidRPr="00251DDA">
        <w:rPr>
          <w:w w:val="115"/>
          <w:lang w:val="id-ID"/>
        </w:rPr>
        <w:instrText xml:space="preserve"> ADDIN ZOTERO_ITEM CSL_CITATION {"citationID":"9XdPjYOM","properties":{"formattedCitation":"[26]","plainCitation":"[26]","noteIndex":0},"citationItems":[{"id":3822,"uris":["http://zotero.org/users/local/2M58ercz/items/SGFMGW2R"],"itemData":{"id":3822,"type":"book","event-place":"Bandung","publisher":"Alfabeta","publisher-place":"Bandung","title":"Metode Penelitian Kuantitatif, Kualitatif and R&amp;D","author":[{"family":"","given":"Sugiyono"}],"issued":{"date-parts":[["2014"]]}}}],"schema":"https://github.com/citation-style-language/schema/raw/master/csl-citation.json"} </w:instrText>
      </w:r>
      <w:r w:rsidRPr="00251DDA">
        <w:rPr>
          <w:w w:val="115"/>
          <w:lang w:val="id-ID"/>
        </w:rPr>
        <w:fldChar w:fldCharType="separate"/>
      </w:r>
      <w:r w:rsidRPr="00251DDA">
        <w:rPr>
          <w:w w:val="115"/>
          <w:lang w:val="id-ID"/>
        </w:rPr>
        <w:t>[26]</w:t>
      </w:r>
      <w:r w:rsidRPr="00251DDA">
        <w:rPr>
          <w:w w:val="115"/>
          <w:lang w:val="sv-SE"/>
        </w:rPr>
        <w:fldChar w:fldCharType="end"/>
      </w:r>
      <w:r w:rsidRPr="00251DDA">
        <w:rPr>
          <w:w w:val="115"/>
          <w:lang w:val="id-ID"/>
        </w:rPr>
        <w:t xml:space="preserve">. Penelitian ini berlokasi di Matahari </w:t>
      </w:r>
      <w:r w:rsidRPr="00251DDA">
        <w:rPr>
          <w:i/>
          <w:w w:val="115"/>
          <w:lang w:val="id-ID"/>
        </w:rPr>
        <w:t>Departement Store</w:t>
      </w:r>
      <w:r w:rsidRPr="00251DDA">
        <w:rPr>
          <w:w w:val="115"/>
          <w:lang w:val="id-ID"/>
        </w:rPr>
        <w:t xml:space="preserve"> Lippo Plaza yang beralamat di Jl. Raya Jati No. 1 (Jati) Sidoarjo, Jawa Timur 61226, Indonesia. Populasi yang digunakan dalam penelitian ini adalah seluruh pelanggan yang sedang membeli atau memakai produk dari Matahari </w:t>
      </w:r>
      <w:r w:rsidRPr="00251DDA">
        <w:rPr>
          <w:i/>
          <w:w w:val="115"/>
          <w:lang w:val="id-ID"/>
        </w:rPr>
        <w:t>Departement Store</w:t>
      </w:r>
      <w:r w:rsidRPr="00251DDA">
        <w:rPr>
          <w:w w:val="115"/>
          <w:lang w:val="id-ID"/>
        </w:rPr>
        <w:t xml:space="preserve">. Saat ini, belum ada data pasti yang menyebutkan banyaknya pelanggan dari Matahari Departement Store. Oleh karena itu, besar kecilnya populasi tidak dapat diketahui, sehingga Peneliti menggunakan metode </w:t>
      </w:r>
      <w:r w:rsidRPr="00251DDA">
        <w:rPr>
          <w:i/>
          <w:w w:val="115"/>
          <w:lang w:val="id-ID"/>
        </w:rPr>
        <w:t>purposive sampling</w:t>
      </w:r>
      <w:r w:rsidRPr="00251DDA">
        <w:rPr>
          <w:w w:val="115"/>
          <w:lang w:val="id-ID"/>
        </w:rPr>
        <w:t xml:space="preserve"> dengan teknik </w:t>
      </w:r>
      <w:r w:rsidRPr="00251DDA">
        <w:rPr>
          <w:i/>
          <w:w w:val="115"/>
          <w:lang w:val="id-ID"/>
        </w:rPr>
        <w:t>accidental sampling</w:t>
      </w:r>
      <w:r w:rsidRPr="00251DDA">
        <w:rPr>
          <w:w w:val="115"/>
          <w:lang w:val="id-ID"/>
        </w:rPr>
        <w:t xml:space="preserve"> yang diartikan sebagai setiap pelanggan yang sesuai dengan kriteria dan yang secara kebetulan bertemu dengan peneliti di lokasi tersebut pada saat melakukan transaksi di Matahari </w:t>
      </w:r>
      <w:r w:rsidRPr="00251DDA">
        <w:rPr>
          <w:i/>
          <w:w w:val="115"/>
          <w:lang w:val="id-ID"/>
        </w:rPr>
        <w:t>Departement Store</w:t>
      </w:r>
      <w:r w:rsidRPr="00251DDA">
        <w:rPr>
          <w:i/>
          <w:w w:val="115"/>
          <w:lang w:val="id-ID"/>
        </w:rPr>
        <w:fldChar w:fldCharType="begin"/>
      </w:r>
      <w:r w:rsidRPr="00251DDA">
        <w:rPr>
          <w:i/>
          <w:w w:val="115"/>
          <w:lang w:val="id-ID"/>
        </w:rPr>
        <w:instrText xml:space="preserve"> ADDIN ZOTERO_ITEM CSL_CITATION {"citationID":"YLrYWqJ0","properties":{"formattedCitation":"[27]","plainCitation":"[27]","noteIndex":0},"citationItems":[{"id":3821,"uris":["http://zotero.org/users/local/2M58ercz/items/EMMVYEVV"],"itemData":{"id":3821,"type":"book","edition":"2016","event-place":"Bndung","publisher":"Alfabeta","publisher-place":"Bndung","title":"Metode Penelitian Kombinasi (Mixed Methods)","author":[{"family":"","given":"Sugiyono"}]}}],"schema":"https://github.com/citation-style-language/schema/raw/master/csl-citation.json"} </w:instrText>
      </w:r>
      <w:r w:rsidRPr="00251DDA">
        <w:rPr>
          <w:i/>
          <w:w w:val="115"/>
          <w:lang w:val="id-ID"/>
        </w:rPr>
        <w:fldChar w:fldCharType="separate"/>
      </w:r>
      <w:r w:rsidRPr="00251DDA">
        <w:rPr>
          <w:w w:val="115"/>
          <w:lang w:val="id-ID"/>
        </w:rPr>
        <w:t>[27]</w:t>
      </w:r>
      <w:r w:rsidRPr="00251DDA">
        <w:rPr>
          <w:w w:val="115"/>
          <w:lang w:val="sv-SE"/>
        </w:rPr>
        <w:fldChar w:fldCharType="end"/>
      </w:r>
      <w:r w:rsidRPr="00251DDA">
        <w:rPr>
          <w:w w:val="115"/>
          <w:lang w:val="id-ID"/>
        </w:rPr>
        <w:t xml:space="preserve">. Kriteria yang digunakan penelitian ini yaitu pria atau wanita yang berusia dari 17 tahun serta pernah menggunakan atau membeli produk di Matahari </w:t>
      </w:r>
      <w:r w:rsidRPr="00251DDA">
        <w:rPr>
          <w:i/>
          <w:w w:val="115"/>
          <w:lang w:val="id-ID"/>
        </w:rPr>
        <w:t>Departement Store</w:t>
      </w:r>
      <w:r w:rsidRPr="00251DDA">
        <w:rPr>
          <w:w w:val="115"/>
          <w:lang w:val="id-ID"/>
        </w:rPr>
        <w:t xml:space="preserve">. Dengan adanya kriteria pelanggan akan memudahkan peneliti untuk mendapatkan hasil yang lebih akurat. Untuk menentukan populasi yang belum diketahui, maka besar sampel yang </w:t>
      </w:r>
      <w:r w:rsidRPr="00251DDA">
        <w:rPr>
          <w:w w:val="115"/>
          <w:lang w:val="id-ID"/>
        </w:rPr>
        <w:lastRenderedPageBreak/>
        <w:t xml:space="preserve">digunakan oleh peneliti dapat dihitung menggunakan rumus </w:t>
      </w:r>
      <w:r w:rsidRPr="00251DDA">
        <w:rPr>
          <w:i/>
          <w:w w:val="115"/>
          <w:lang w:val="id-ID"/>
        </w:rPr>
        <w:t>Lemeshow</w:t>
      </w:r>
      <w:r w:rsidRPr="00251DDA">
        <w:rPr>
          <w:i/>
          <w:w w:val="115"/>
          <w:lang w:val="id-ID"/>
        </w:rPr>
        <w:fldChar w:fldCharType="begin"/>
      </w:r>
      <w:r w:rsidRPr="00251DDA">
        <w:rPr>
          <w:i/>
          <w:w w:val="115"/>
          <w:lang w:val="id-ID"/>
        </w:rPr>
        <w:instrText xml:space="preserve"> ADDIN ZOTERO_ITEM CSL_CITATION {"citationID":"Bs5kDb8X","properties":{"formattedCitation":"[28]","plainCitation":"[28]","noteIndex":0},"citationItems":[{"id":3823,"uris":["http://zotero.org/users/local/2M58ercz/items/V45L7ZJE"],"itemData":{"id":3823,"type":"book","event-place":"Yogyakarta","publisher":"Gajah Mada","publisher-place":"Yogyakarta","title":"Besar Sampel Dalam Penelitian Kesehatan","author":[{"family":"","given":"Stanley, Lemeshow"}],"issued":{"date-parts":[["1997"]]}}}],"schema":"https://github.com/citation-style-language/schema/raw/master/csl-citation.json"} </w:instrText>
      </w:r>
      <w:r w:rsidRPr="00251DDA">
        <w:rPr>
          <w:i/>
          <w:w w:val="115"/>
          <w:lang w:val="id-ID"/>
        </w:rPr>
        <w:fldChar w:fldCharType="separate"/>
      </w:r>
      <w:r w:rsidRPr="00251DDA">
        <w:rPr>
          <w:w w:val="115"/>
          <w:lang w:val="id-ID"/>
        </w:rPr>
        <w:t>[28]</w:t>
      </w:r>
      <w:r w:rsidRPr="00251DDA">
        <w:rPr>
          <w:w w:val="115"/>
          <w:lang w:val="sv-SE"/>
        </w:rPr>
        <w:fldChar w:fldCharType="end"/>
      </w:r>
      <w:r w:rsidRPr="00251DDA">
        <w:rPr>
          <w:w w:val="115"/>
          <w:lang w:val="id-ID"/>
        </w:rPr>
        <w:t>. Berdasarkan hasil perhitungan dari rumus lemeshow didapatkan jumlah 96 sampel. Ukuran yang layak digunakan oleh peneliti yaitu sebesar 30 sampai 500 sampel. Jadi, dalam penelitian ini peneliti menggunakan sampel sebanyak 96 responden</w:t>
      </w:r>
      <w:r w:rsidRPr="00251DDA">
        <w:rPr>
          <w:w w:val="115"/>
        </w:rPr>
        <w:t>.</w:t>
      </w:r>
    </w:p>
    <w:p w14:paraId="5AA6FCDF" w14:textId="77777777" w:rsidR="00251DDA" w:rsidRPr="00251DDA" w:rsidRDefault="00251DDA" w:rsidP="00251DDA">
      <w:pPr>
        <w:pStyle w:val="BodyText"/>
        <w:numPr>
          <w:ilvl w:val="0"/>
          <w:numId w:val="76"/>
        </w:numPr>
        <w:spacing w:line="264" w:lineRule="auto"/>
        <w:ind w:right="139"/>
        <w:jc w:val="both"/>
        <w:rPr>
          <w:w w:val="115"/>
          <w:lang w:val="id-ID"/>
        </w:rPr>
      </w:pPr>
      <w:r w:rsidRPr="00251DDA">
        <w:rPr>
          <w:w w:val="115"/>
          <w:lang w:val="id-ID"/>
        </w:rPr>
        <w:t xml:space="preserve">Sumber data yang digunakan dalam penelitian ini adalah data kuantitatif yang terdiri data primer dan sekunder. Data primer yaitu data yang didapatkan melalui penyebaran kuisioner kepada pelanggan Matahari </w:t>
      </w:r>
      <w:r w:rsidRPr="00251DDA">
        <w:rPr>
          <w:i/>
          <w:w w:val="115"/>
          <w:lang w:val="id-ID"/>
        </w:rPr>
        <w:t>Departement Store</w:t>
      </w:r>
      <w:r w:rsidRPr="00251DDA">
        <w:rPr>
          <w:w w:val="115"/>
          <w:lang w:val="id-ID"/>
        </w:rPr>
        <w:t xml:space="preserve"> di Sidoarjo. Sedangkan data sekunder yaitu data pendukung yang diperoleh dari buku-buku atau jurnal[</w:t>
      </w:r>
      <w:r w:rsidRPr="00251DDA">
        <w:rPr>
          <w:w w:val="115"/>
          <w:lang w:val="nb-NO"/>
        </w:rPr>
        <w:t>27</w:t>
      </w:r>
      <w:r w:rsidRPr="00251DDA">
        <w:rPr>
          <w:w w:val="115"/>
          <w:lang w:val="id-ID"/>
        </w:rPr>
        <w:t>]. Teknik pengumpulan data yang digunakan dalam penelitian ini menggunakan kuisioner. Kuisioner berupa pertanyaan yang diberikan oleh peneliti kepada responden dimana pertanyaan tersebut mewakili peneliti untuk mendapatkan sebuah informasi berupa jawaban dan tanggapan dari responden</w:t>
      </w:r>
      <w:r w:rsidRPr="00251DDA">
        <w:rPr>
          <w:w w:val="115"/>
          <w:lang w:val="id-ID"/>
        </w:rPr>
        <w:fldChar w:fldCharType="begin"/>
      </w:r>
      <w:r w:rsidRPr="00251DDA">
        <w:rPr>
          <w:w w:val="115"/>
          <w:lang w:val="id-ID"/>
        </w:rPr>
        <w:instrText xml:space="preserve"> ADDIN ZOTERO_ITEM CSL_CITATION {"citationID":"if50MWZ5","properties":{"formattedCitation":"[29]","plainCitation":"[29]","noteIndex":0},"citationItems":[{"id":3824,"uris":["http://zotero.org/users/local/2M58ercz/items/JSDLWDED"],"itemData":{"id":3824,"type":"book","event-place":"Bogor","publisher":"Guepedia","publisher-place":"Bogor","title":"Statistika Penelitian Menggunakan SPSS ( Uji Validitas,Uji Reliabilitas,Regresi Linier Berganda, Uji t, Uji F,R2)","author":[{"family":"","given":"Budi, Darma"}],"issued":{"date-parts":[["2018"]]}}}],"schema":"https://github.com/citation-style-language/schema/raw/master/csl-citation.json"} </w:instrText>
      </w:r>
      <w:r w:rsidRPr="00251DDA">
        <w:rPr>
          <w:w w:val="115"/>
          <w:lang w:val="id-ID"/>
        </w:rPr>
        <w:fldChar w:fldCharType="separate"/>
      </w:r>
      <w:r w:rsidRPr="00251DDA">
        <w:rPr>
          <w:w w:val="115"/>
          <w:lang w:val="id-ID"/>
        </w:rPr>
        <w:t>[29]</w:t>
      </w:r>
      <w:r w:rsidRPr="00251DDA">
        <w:rPr>
          <w:w w:val="115"/>
          <w:lang w:val="sv-SE"/>
        </w:rPr>
        <w:fldChar w:fldCharType="end"/>
      </w:r>
      <w:r w:rsidRPr="00251DDA">
        <w:rPr>
          <w:w w:val="115"/>
          <w:lang w:val="id-ID"/>
        </w:rPr>
        <w:t xml:space="preserve">. Dalam penelitian ini, dilakukan dengan cara memberikan pertanyaan tertulis kepada responden untuk mendapatkan jawaban yang akurat dan diukur dengan menggunakan </w:t>
      </w:r>
      <w:r w:rsidRPr="00251DDA">
        <w:rPr>
          <w:i/>
          <w:w w:val="115"/>
          <w:lang w:val="id-ID"/>
        </w:rPr>
        <w:t>skala likert</w:t>
      </w:r>
      <w:r w:rsidRPr="00251DDA">
        <w:rPr>
          <w:w w:val="115"/>
          <w:lang w:val="id-ID"/>
        </w:rPr>
        <w:t>, yaitu sebuah skala yang digunakan untuk mengukur sikap, pendapat, dan persepsi seseorang ataupun sekelompok orang mengenai kejadian atau gejala sosial</w:t>
      </w:r>
      <w:r w:rsidRPr="00251DDA">
        <w:rPr>
          <w:w w:val="115"/>
          <w:lang w:val="id-ID"/>
        </w:rPr>
        <w:fldChar w:fldCharType="begin"/>
      </w:r>
      <w:r w:rsidRPr="00251DDA">
        <w:rPr>
          <w:w w:val="115"/>
          <w:lang w:val="id-ID"/>
        </w:rPr>
        <w:instrText xml:space="preserve"> ADDIN ZOTERO_ITEM CSL_CITATION {"citationID":"PYlnX6xR","properties":{"formattedCitation":"[29]","plainCitation":"[29]","noteIndex":0},"citationItems":[{"id":3824,"uris":["http://zotero.org/users/local/2M58ercz/items/JSDLWDED"],"itemData":{"id":3824,"type":"book","event-place":"Bogor","publisher":"Guepedia","publisher-place":"Bogor","title":"Statistika Penelitian Menggunakan SPSS ( Uji Validitas,Uji Reliabilitas,Regresi Linier Berganda, Uji t, Uji F,R2)","author":[{"family":"","given":"Budi, Darma"}],"issued":{"date-parts":[["2018"]]}}}],"schema":"https://github.com/citation-style-language/schema/raw/master/csl-citation.json"} </w:instrText>
      </w:r>
      <w:r w:rsidRPr="00251DDA">
        <w:rPr>
          <w:w w:val="115"/>
          <w:lang w:val="id-ID"/>
        </w:rPr>
        <w:fldChar w:fldCharType="separate"/>
      </w:r>
      <w:r w:rsidRPr="00251DDA">
        <w:rPr>
          <w:w w:val="115"/>
          <w:lang w:val="id-ID"/>
        </w:rPr>
        <w:t>[29]</w:t>
      </w:r>
      <w:r w:rsidRPr="00251DDA">
        <w:rPr>
          <w:w w:val="115"/>
          <w:lang w:val="sv-SE"/>
        </w:rPr>
        <w:fldChar w:fldCharType="end"/>
      </w:r>
      <w:r w:rsidRPr="00251DDA">
        <w:rPr>
          <w:w w:val="115"/>
          <w:lang w:val="id-ID"/>
        </w:rPr>
        <w:t>.</w:t>
      </w:r>
    </w:p>
    <w:p w14:paraId="533FCBFB" w14:textId="77777777" w:rsidR="00251DDA" w:rsidRPr="00251DDA" w:rsidRDefault="00251DDA" w:rsidP="00251DDA">
      <w:pPr>
        <w:pStyle w:val="BodyText"/>
        <w:numPr>
          <w:ilvl w:val="0"/>
          <w:numId w:val="76"/>
        </w:numPr>
        <w:spacing w:line="264" w:lineRule="auto"/>
        <w:ind w:right="139"/>
        <w:jc w:val="both"/>
        <w:rPr>
          <w:w w:val="115"/>
          <w:lang w:val="id-ID"/>
        </w:rPr>
      </w:pPr>
      <w:r w:rsidRPr="00251DDA">
        <w:rPr>
          <w:w w:val="115"/>
          <w:lang w:val="id-ID"/>
        </w:rPr>
        <w:t xml:space="preserve"> Teknik analisis data yang digunakan dalam penelitian ini dengan bantuan program SPSS (</w:t>
      </w:r>
      <w:r w:rsidRPr="00251DDA">
        <w:rPr>
          <w:i/>
          <w:w w:val="115"/>
          <w:lang w:val="id-ID"/>
        </w:rPr>
        <w:t>Stastistical Product</w:t>
      </w:r>
      <w:r w:rsidRPr="00251DDA">
        <w:rPr>
          <w:w w:val="115"/>
          <w:lang w:val="id-ID"/>
        </w:rPr>
        <w:t xml:space="preserve"> </w:t>
      </w:r>
      <w:r w:rsidRPr="00251DDA">
        <w:rPr>
          <w:i/>
          <w:w w:val="115"/>
          <w:lang w:val="id-ID"/>
        </w:rPr>
        <w:t>and Service Solution</w:t>
      </w:r>
      <w:r w:rsidRPr="00251DDA">
        <w:rPr>
          <w:w w:val="115"/>
          <w:lang w:val="id-ID"/>
        </w:rPr>
        <w:t>) Versi 22. Uji Validitas Digunakan untuk mengetahui apakah layak atau tidaknya suatu kuisioner. Apabila suatu kuisioner dikatakan valid jika pernyataan pada kuisioner tersebut mampu mengungkapkan sesuatu yang akan diukur oleh kuisioner. Uji Reliabilitas Adalah sebagai alat ukur suatu kuisioner yang merupakan indikator dari variabel. Suatu kuisioner dapat dipercaya jika jawaban dari seseorang terhadap pernyataan tersebut konsisten. Uji Normalitas dilakukan untuk menguji apakah pada suatu model regresi, suatu variabel independen dan variabel dependent mempunyai distribusi normal atau tidak normal. Uji Linieritas bertujuan untuk mengetahui apakah dua variabel mempunyai hubungan yang linear atau tidak secara signifikan. Uji Multikolinearitas dilakukan untuk mengetahui apakah model regresi ditemukan adanya korelasi antar variabel independent atau variabel bebas. Uji Heteroskedastisitas bertujuan untuk melakukan uji apakah sebuah model regresi terjadi ketidaknyamanan varian dari residual dalam satu pengamatan ke pengamatan lain. Uji Autokorelasi digunakan untuk melakukan pengujian apakah antar residual terjadi korelasi yang tinggi. Analisa Koefisien Determinasi (R2 ) Digunakan untuk mengetahui seberapa besar presentase pengaruh variabel independent secara serentak terhadap variabel dependent. Uji t (t-test) Yang digunakan untuk mengetahui pengaruh variabel independent secara individual terhadap variabel dependent, apakah pengaruhnya signifikan atau tidak</w:t>
      </w:r>
      <w:r w:rsidRPr="00251DDA">
        <w:rPr>
          <w:w w:val="115"/>
          <w:lang w:val="id-ID"/>
        </w:rPr>
        <w:fldChar w:fldCharType="begin"/>
      </w:r>
      <w:r w:rsidRPr="00251DDA">
        <w:rPr>
          <w:w w:val="115"/>
          <w:lang w:val="id-ID"/>
        </w:rPr>
        <w:instrText xml:space="preserve"> ADDIN ZOTERO_ITEM CSL_CITATION {"citationID":"6nZYm1Ru","properties":{"formattedCitation":"[30]","plainCitation":"[30]","noteIndex":0},"citationItems":[{"id":3825,"uris":["http://zotero.org/users/local/2M58ercz/items/98WNEKDM"],"itemData":{"id":3825,"type":"article-journal","container-title":"acopen","DOI":"10.21070/acopen.8.2023.3545","title":"The Influence of Price, Product Quality and Service Quality on Purchase Decisions in Sidoarjo Leather Craft Products","volume":"8","author":[{"family":"D. Prapanca","given":"M. R. I. Yulian"}],"issued":{"date-parts":[["2023",6]]}}}],"schema":"https://github.com/citation-style-language/schema/raw/master/csl-citation.json"} </w:instrText>
      </w:r>
      <w:r w:rsidRPr="00251DDA">
        <w:rPr>
          <w:w w:val="115"/>
          <w:lang w:val="id-ID"/>
        </w:rPr>
        <w:fldChar w:fldCharType="separate"/>
      </w:r>
      <w:r w:rsidRPr="00251DDA">
        <w:rPr>
          <w:w w:val="115"/>
          <w:lang w:val="id-ID"/>
        </w:rPr>
        <w:t>[30]</w:t>
      </w:r>
      <w:r w:rsidRPr="00251DDA">
        <w:rPr>
          <w:w w:val="115"/>
          <w:lang w:val="sv-SE"/>
        </w:rPr>
        <w:fldChar w:fldCharType="end"/>
      </w:r>
      <w:r w:rsidRPr="00251DDA">
        <w:rPr>
          <w:w w:val="115"/>
          <w:lang w:val="id-ID"/>
        </w:rPr>
        <w:t>.</w:t>
      </w:r>
    </w:p>
    <w:p w14:paraId="51813546" w14:textId="77777777" w:rsidR="00251DDA" w:rsidRPr="00251DDA" w:rsidRDefault="00251DDA" w:rsidP="00251DDA">
      <w:pPr>
        <w:pStyle w:val="BodyText"/>
        <w:spacing w:line="264" w:lineRule="auto"/>
        <w:ind w:left="142" w:right="139"/>
        <w:jc w:val="both"/>
        <w:rPr>
          <w:w w:val="115"/>
          <w:lang w:val="id-ID"/>
        </w:rPr>
      </w:pPr>
    </w:p>
    <w:p w14:paraId="64E59725" w14:textId="77777777" w:rsidR="00251DDA" w:rsidRPr="00251DDA" w:rsidRDefault="00251DDA" w:rsidP="00251DDA">
      <w:pPr>
        <w:pStyle w:val="BodyText"/>
        <w:spacing w:line="264" w:lineRule="auto"/>
        <w:ind w:left="142" w:right="139"/>
        <w:jc w:val="both"/>
        <w:rPr>
          <w:b/>
          <w:bCs/>
          <w:w w:val="115"/>
          <w:lang w:val="nb-NO"/>
        </w:rPr>
      </w:pPr>
      <w:r w:rsidRPr="00251DDA">
        <w:rPr>
          <w:b/>
          <w:bCs/>
          <w:w w:val="115"/>
          <w:lang w:val="nb-NO"/>
        </w:rPr>
        <w:t>III. HASIL DAN PEMBAHASAN</w:t>
      </w:r>
    </w:p>
    <w:p w14:paraId="56E442AD"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Karakteristik Responden</w:t>
      </w:r>
    </w:p>
    <w:p w14:paraId="0DDED7B1" w14:textId="77777777" w:rsidR="00251DDA" w:rsidRPr="00251DDA" w:rsidRDefault="00251DDA" w:rsidP="00251DDA">
      <w:pPr>
        <w:pStyle w:val="BodyText"/>
        <w:spacing w:line="264" w:lineRule="auto"/>
        <w:ind w:left="142" w:right="139"/>
        <w:jc w:val="both"/>
        <w:rPr>
          <w:b/>
          <w:w w:val="115"/>
          <w:lang w:val="id-ID"/>
        </w:rPr>
      </w:pPr>
    </w:p>
    <w:p w14:paraId="390569E8" w14:textId="77777777" w:rsidR="00251DDA" w:rsidRPr="00251DDA" w:rsidRDefault="00251DDA" w:rsidP="00251DDA">
      <w:pPr>
        <w:pStyle w:val="BodyText"/>
        <w:spacing w:line="264" w:lineRule="auto"/>
        <w:ind w:left="142" w:right="139"/>
        <w:jc w:val="both"/>
        <w:rPr>
          <w:b/>
          <w:w w:val="115"/>
          <w:lang w:val="nb-NO"/>
        </w:rPr>
      </w:pPr>
      <w:r w:rsidRPr="00251DDA">
        <w:rPr>
          <w:b/>
          <w:w w:val="115"/>
          <w:lang w:val="nb-NO"/>
        </w:rPr>
        <w:t>Tabel1</w:t>
      </w:r>
    </w:p>
    <w:p w14:paraId="1FBCC37F" w14:textId="77777777" w:rsidR="00251DDA" w:rsidRPr="00251DDA" w:rsidRDefault="00251DDA" w:rsidP="00251DDA">
      <w:pPr>
        <w:pStyle w:val="BodyText"/>
        <w:spacing w:line="264" w:lineRule="auto"/>
        <w:ind w:left="142" w:right="139"/>
        <w:jc w:val="both"/>
        <w:rPr>
          <w:b/>
          <w:w w:val="115"/>
          <w:lang w:val="nb-NO"/>
        </w:rPr>
      </w:pPr>
      <w:r w:rsidRPr="00251DDA">
        <w:rPr>
          <w:b/>
          <w:w w:val="115"/>
          <w:lang w:val="nb-NO"/>
        </w:rPr>
        <w:t>Karakteristik Responden Berdasarkan Jenis Kelamin</w:t>
      </w:r>
    </w:p>
    <w:p w14:paraId="27A4AD4A" w14:textId="77777777" w:rsidR="00251DDA" w:rsidRPr="00251DDA" w:rsidRDefault="00251DDA" w:rsidP="00251DDA">
      <w:pPr>
        <w:pStyle w:val="BodyText"/>
        <w:spacing w:line="264" w:lineRule="auto"/>
        <w:ind w:left="142" w:right="139"/>
        <w:jc w:val="both"/>
        <w:rPr>
          <w:w w:val="115"/>
          <w:lang w:val="nb-NO"/>
        </w:rPr>
      </w:pPr>
    </w:p>
    <w:tbl>
      <w:tblPr>
        <w:tblW w:w="83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97"/>
        <w:gridCol w:w="1397"/>
        <w:gridCol w:w="1397"/>
        <w:gridCol w:w="1398"/>
        <w:gridCol w:w="1398"/>
        <w:gridCol w:w="1398"/>
      </w:tblGrid>
      <w:tr w:rsidR="00251DDA" w:rsidRPr="00251DDA" w14:paraId="35BD70C5" w14:textId="77777777">
        <w:trPr>
          <w:cantSplit/>
          <w:trHeight w:val="539"/>
          <w:jc w:val="center"/>
        </w:trPr>
        <w:tc>
          <w:tcPr>
            <w:tcW w:w="851" w:type="dxa"/>
            <w:gridSpan w:val="2"/>
            <w:tcBorders>
              <w:top w:val="single" w:sz="18" w:space="0" w:color="000000"/>
              <w:left w:val="nil"/>
              <w:bottom w:val="single" w:sz="18" w:space="0" w:color="000000"/>
              <w:right w:val="nil"/>
            </w:tcBorders>
            <w:shd w:val="clear" w:color="auto" w:fill="FFFFFF"/>
            <w:vAlign w:val="bottom"/>
          </w:tcPr>
          <w:p w14:paraId="7398B4AA" w14:textId="77777777" w:rsidR="00251DDA" w:rsidRPr="00251DDA" w:rsidRDefault="00251DDA" w:rsidP="00251DDA">
            <w:pPr>
              <w:pStyle w:val="BodyText"/>
              <w:spacing w:line="264" w:lineRule="auto"/>
              <w:ind w:left="142" w:right="139"/>
              <w:jc w:val="both"/>
              <w:rPr>
                <w:w w:val="115"/>
                <w:lang w:val="nb-NO"/>
              </w:rPr>
            </w:pPr>
          </w:p>
        </w:tc>
        <w:tc>
          <w:tcPr>
            <w:tcW w:w="851" w:type="dxa"/>
            <w:tcBorders>
              <w:top w:val="single" w:sz="18" w:space="0" w:color="000000"/>
              <w:left w:val="nil"/>
              <w:bottom w:val="single" w:sz="18" w:space="0" w:color="000000"/>
              <w:right w:val="nil"/>
            </w:tcBorders>
            <w:shd w:val="clear" w:color="auto" w:fill="FFFFFF"/>
            <w:vAlign w:val="bottom"/>
            <w:hideMark/>
          </w:tcPr>
          <w:p w14:paraId="4457D438" w14:textId="77777777" w:rsidR="00251DDA" w:rsidRPr="00251DDA" w:rsidRDefault="00251DDA" w:rsidP="00251DDA">
            <w:pPr>
              <w:pStyle w:val="BodyText"/>
              <w:spacing w:line="264" w:lineRule="auto"/>
              <w:ind w:left="142" w:right="139"/>
              <w:jc w:val="both"/>
              <w:rPr>
                <w:i/>
                <w:w w:val="115"/>
              </w:rPr>
            </w:pPr>
            <w:r w:rsidRPr="00251DDA">
              <w:rPr>
                <w:i/>
                <w:w w:val="115"/>
              </w:rPr>
              <w:t>Frequency</w:t>
            </w:r>
          </w:p>
        </w:tc>
        <w:tc>
          <w:tcPr>
            <w:tcW w:w="851" w:type="dxa"/>
            <w:tcBorders>
              <w:top w:val="single" w:sz="18" w:space="0" w:color="000000"/>
              <w:left w:val="nil"/>
              <w:bottom w:val="single" w:sz="18" w:space="0" w:color="000000"/>
              <w:right w:val="nil"/>
            </w:tcBorders>
            <w:shd w:val="clear" w:color="auto" w:fill="FFFFFF"/>
            <w:vAlign w:val="bottom"/>
            <w:hideMark/>
          </w:tcPr>
          <w:p w14:paraId="787548EC" w14:textId="77777777" w:rsidR="00251DDA" w:rsidRPr="00251DDA" w:rsidRDefault="00251DDA" w:rsidP="00251DDA">
            <w:pPr>
              <w:pStyle w:val="BodyText"/>
              <w:spacing w:line="264" w:lineRule="auto"/>
              <w:ind w:left="142" w:right="139"/>
              <w:jc w:val="both"/>
              <w:rPr>
                <w:i/>
                <w:w w:val="115"/>
              </w:rPr>
            </w:pPr>
            <w:r w:rsidRPr="00251DDA">
              <w:rPr>
                <w:i/>
                <w:w w:val="115"/>
              </w:rPr>
              <w:t>Percent</w:t>
            </w:r>
          </w:p>
        </w:tc>
        <w:tc>
          <w:tcPr>
            <w:tcW w:w="851" w:type="dxa"/>
            <w:tcBorders>
              <w:top w:val="single" w:sz="18" w:space="0" w:color="000000"/>
              <w:left w:val="nil"/>
              <w:bottom w:val="single" w:sz="18" w:space="0" w:color="000000"/>
              <w:right w:val="nil"/>
            </w:tcBorders>
            <w:shd w:val="clear" w:color="auto" w:fill="FFFFFF"/>
            <w:vAlign w:val="bottom"/>
            <w:hideMark/>
          </w:tcPr>
          <w:p w14:paraId="467B8B1B" w14:textId="77777777" w:rsidR="00251DDA" w:rsidRPr="00251DDA" w:rsidRDefault="00251DDA" w:rsidP="00251DDA">
            <w:pPr>
              <w:pStyle w:val="BodyText"/>
              <w:spacing w:line="264" w:lineRule="auto"/>
              <w:ind w:left="142" w:right="139"/>
              <w:jc w:val="both"/>
              <w:rPr>
                <w:i/>
                <w:w w:val="115"/>
              </w:rPr>
            </w:pPr>
            <w:r w:rsidRPr="00251DDA">
              <w:rPr>
                <w:i/>
                <w:w w:val="115"/>
              </w:rPr>
              <w:t>Valid Percent</w:t>
            </w:r>
          </w:p>
        </w:tc>
        <w:tc>
          <w:tcPr>
            <w:tcW w:w="851" w:type="dxa"/>
            <w:tcBorders>
              <w:top w:val="single" w:sz="18" w:space="0" w:color="000000"/>
              <w:left w:val="nil"/>
              <w:bottom w:val="single" w:sz="18" w:space="0" w:color="000000"/>
              <w:right w:val="nil"/>
            </w:tcBorders>
            <w:shd w:val="clear" w:color="auto" w:fill="FFFFFF"/>
            <w:vAlign w:val="bottom"/>
            <w:hideMark/>
          </w:tcPr>
          <w:p w14:paraId="0C9470F0" w14:textId="77777777" w:rsidR="00251DDA" w:rsidRPr="00251DDA" w:rsidRDefault="00251DDA" w:rsidP="00251DDA">
            <w:pPr>
              <w:pStyle w:val="BodyText"/>
              <w:spacing w:line="264" w:lineRule="auto"/>
              <w:ind w:left="142" w:right="139"/>
              <w:jc w:val="both"/>
              <w:rPr>
                <w:i/>
                <w:w w:val="115"/>
              </w:rPr>
            </w:pPr>
            <w:r w:rsidRPr="00251DDA">
              <w:rPr>
                <w:i/>
                <w:w w:val="115"/>
              </w:rPr>
              <w:t>Cumulative Percent</w:t>
            </w:r>
          </w:p>
        </w:tc>
      </w:tr>
      <w:tr w:rsidR="00251DDA" w:rsidRPr="00251DDA" w14:paraId="3F86378A" w14:textId="77777777">
        <w:trPr>
          <w:cantSplit/>
          <w:trHeight w:val="273"/>
          <w:jc w:val="center"/>
        </w:trPr>
        <w:tc>
          <w:tcPr>
            <w:tcW w:w="851" w:type="dxa"/>
            <w:vMerge w:val="restart"/>
            <w:tcBorders>
              <w:top w:val="single" w:sz="18" w:space="0" w:color="000000"/>
              <w:left w:val="nil"/>
              <w:bottom w:val="single" w:sz="18" w:space="0" w:color="000000"/>
              <w:right w:val="nil"/>
            </w:tcBorders>
            <w:shd w:val="clear" w:color="auto" w:fill="FFFFFF"/>
            <w:hideMark/>
          </w:tcPr>
          <w:p w14:paraId="3F9BF747" w14:textId="77777777" w:rsidR="00251DDA" w:rsidRPr="00251DDA" w:rsidRDefault="00251DDA" w:rsidP="00251DDA">
            <w:pPr>
              <w:pStyle w:val="BodyText"/>
              <w:spacing w:line="264" w:lineRule="auto"/>
              <w:ind w:left="142" w:right="139"/>
              <w:jc w:val="both"/>
              <w:rPr>
                <w:w w:val="115"/>
              </w:rPr>
            </w:pPr>
            <w:r w:rsidRPr="00251DDA">
              <w:rPr>
                <w:w w:val="115"/>
              </w:rPr>
              <w:t>Valid</w:t>
            </w:r>
          </w:p>
        </w:tc>
        <w:tc>
          <w:tcPr>
            <w:tcW w:w="851" w:type="dxa"/>
            <w:tcBorders>
              <w:top w:val="single" w:sz="18" w:space="0" w:color="000000"/>
              <w:left w:val="nil"/>
              <w:bottom w:val="nil"/>
              <w:right w:val="nil"/>
            </w:tcBorders>
            <w:shd w:val="clear" w:color="auto" w:fill="FFFFFF"/>
            <w:hideMark/>
          </w:tcPr>
          <w:p w14:paraId="5D6A4418" w14:textId="77777777" w:rsidR="00251DDA" w:rsidRPr="00251DDA" w:rsidRDefault="00251DDA" w:rsidP="00251DDA">
            <w:pPr>
              <w:pStyle w:val="BodyText"/>
              <w:spacing w:line="264" w:lineRule="auto"/>
              <w:ind w:left="142" w:right="139"/>
              <w:jc w:val="both"/>
              <w:rPr>
                <w:w w:val="115"/>
              </w:rPr>
            </w:pPr>
            <w:r w:rsidRPr="00251DDA">
              <w:rPr>
                <w:w w:val="115"/>
              </w:rPr>
              <w:t>laki laki</w:t>
            </w:r>
          </w:p>
        </w:tc>
        <w:tc>
          <w:tcPr>
            <w:tcW w:w="851" w:type="dxa"/>
            <w:tcBorders>
              <w:top w:val="single" w:sz="18" w:space="0" w:color="000000"/>
              <w:left w:val="nil"/>
              <w:bottom w:val="nil"/>
              <w:right w:val="nil"/>
            </w:tcBorders>
            <w:shd w:val="clear" w:color="auto" w:fill="FFFFFF"/>
            <w:vAlign w:val="center"/>
            <w:hideMark/>
          </w:tcPr>
          <w:p w14:paraId="50C33CBC" w14:textId="77777777" w:rsidR="00251DDA" w:rsidRPr="00251DDA" w:rsidRDefault="00251DDA" w:rsidP="00251DDA">
            <w:pPr>
              <w:pStyle w:val="BodyText"/>
              <w:spacing w:line="264" w:lineRule="auto"/>
              <w:ind w:left="142" w:right="139"/>
              <w:jc w:val="both"/>
              <w:rPr>
                <w:w w:val="115"/>
              </w:rPr>
            </w:pPr>
            <w:r w:rsidRPr="00251DDA">
              <w:rPr>
                <w:w w:val="115"/>
              </w:rPr>
              <w:t>23</w:t>
            </w:r>
          </w:p>
        </w:tc>
        <w:tc>
          <w:tcPr>
            <w:tcW w:w="851" w:type="dxa"/>
            <w:tcBorders>
              <w:top w:val="single" w:sz="18" w:space="0" w:color="000000"/>
              <w:left w:val="nil"/>
              <w:bottom w:val="nil"/>
              <w:right w:val="nil"/>
            </w:tcBorders>
            <w:shd w:val="clear" w:color="auto" w:fill="FFFFFF"/>
            <w:vAlign w:val="center"/>
            <w:hideMark/>
          </w:tcPr>
          <w:p w14:paraId="6CFDE757" w14:textId="77777777" w:rsidR="00251DDA" w:rsidRPr="00251DDA" w:rsidRDefault="00251DDA" w:rsidP="00251DDA">
            <w:pPr>
              <w:pStyle w:val="BodyText"/>
              <w:spacing w:line="264" w:lineRule="auto"/>
              <w:ind w:left="142" w:right="139"/>
              <w:jc w:val="both"/>
              <w:rPr>
                <w:w w:val="115"/>
              </w:rPr>
            </w:pPr>
            <w:r w:rsidRPr="00251DDA">
              <w:rPr>
                <w:w w:val="115"/>
              </w:rPr>
              <w:t>24.0</w:t>
            </w:r>
          </w:p>
        </w:tc>
        <w:tc>
          <w:tcPr>
            <w:tcW w:w="851" w:type="dxa"/>
            <w:tcBorders>
              <w:top w:val="single" w:sz="18" w:space="0" w:color="000000"/>
              <w:left w:val="nil"/>
              <w:bottom w:val="nil"/>
              <w:right w:val="nil"/>
            </w:tcBorders>
            <w:shd w:val="clear" w:color="auto" w:fill="FFFFFF"/>
            <w:vAlign w:val="center"/>
            <w:hideMark/>
          </w:tcPr>
          <w:p w14:paraId="63A0D5C9" w14:textId="77777777" w:rsidR="00251DDA" w:rsidRPr="00251DDA" w:rsidRDefault="00251DDA" w:rsidP="00251DDA">
            <w:pPr>
              <w:pStyle w:val="BodyText"/>
              <w:spacing w:line="264" w:lineRule="auto"/>
              <w:ind w:left="142" w:right="139"/>
              <w:jc w:val="both"/>
              <w:rPr>
                <w:w w:val="115"/>
              </w:rPr>
            </w:pPr>
            <w:r w:rsidRPr="00251DDA">
              <w:rPr>
                <w:w w:val="115"/>
              </w:rPr>
              <w:t>24.0</w:t>
            </w:r>
          </w:p>
        </w:tc>
        <w:tc>
          <w:tcPr>
            <w:tcW w:w="851" w:type="dxa"/>
            <w:tcBorders>
              <w:top w:val="single" w:sz="18" w:space="0" w:color="000000"/>
              <w:left w:val="nil"/>
              <w:bottom w:val="nil"/>
              <w:right w:val="nil"/>
            </w:tcBorders>
            <w:shd w:val="clear" w:color="auto" w:fill="FFFFFF"/>
            <w:vAlign w:val="center"/>
            <w:hideMark/>
          </w:tcPr>
          <w:p w14:paraId="2C36707D" w14:textId="77777777" w:rsidR="00251DDA" w:rsidRPr="00251DDA" w:rsidRDefault="00251DDA" w:rsidP="00251DDA">
            <w:pPr>
              <w:pStyle w:val="BodyText"/>
              <w:spacing w:line="264" w:lineRule="auto"/>
              <w:ind w:left="142" w:right="139"/>
              <w:jc w:val="both"/>
              <w:rPr>
                <w:w w:val="115"/>
              </w:rPr>
            </w:pPr>
            <w:r w:rsidRPr="00251DDA">
              <w:rPr>
                <w:w w:val="115"/>
              </w:rPr>
              <w:t>24.0</w:t>
            </w:r>
          </w:p>
        </w:tc>
      </w:tr>
      <w:tr w:rsidR="00251DDA" w:rsidRPr="00251DDA" w14:paraId="3A6A4EEE" w14:textId="77777777">
        <w:trPr>
          <w:cantSplit/>
          <w:trHeight w:val="307"/>
          <w:jc w:val="center"/>
        </w:trPr>
        <w:tc>
          <w:tcPr>
            <w:tcW w:w="851" w:type="dxa"/>
            <w:vMerge/>
            <w:tcBorders>
              <w:top w:val="single" w:sz="18" w:space="0" w:color="000000"/>
              <w:left w:val="nil"/>
              <w:bottom w:val="single" w:sz="18" w:space="0" w:color="000000"/>
              <w:right w:val="nil"/>
            </w:tcBorders>
            <w:vAlign w:val="center"/>
            <w:hideMark/>
          </w:tcPr>
          <w:p w14:paraId="1B0D7197"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6DCB7A21" w14:textId="77777777" w:rsidR="00251DDA" w:rsidRPr="00251DDA" w:rsidRDefault="00251DDA" w:rsidP="00251DDA">
            <w:pPr>
              <w:pStyle w:val="BodyText"/>
              <w:spacing w:line="264" w:lineRule="auto"/>
              <w:ind w:left="142" w:right="139"/>
              <w:jc w:val="both"/>
              <w:rPr>
                <w:w w:val="115"/>
              </w:rPr>
            </w:pPr>
            <w:r w:rsidRPr="00251DDA">
              <w:rPr>
                <w:w w:val="115"/>
              </w:rPr>
              <w:t>perempuan</w:t>
            </w:r>
          </w:p>
        </w:tc>
        <w:tc>
          <w:tcPr>
            <w:tcW w:w="851" w:type="dxa"/>
            <w:tcBorders>
              <w:top w:val="nil"/>
              <w:left w:val="nil"/>
              <w:bottom w:val="nil"/>
              <w:right w:val="nil"/>
            </w:tcBorders>
            <w:shd w:val="clear" w:color="auto" w:fill="FFFFFF"/>
            <w:vAlign w:val="center"/>
            <w:hideMark/>
          </w:tcPr>
          <w:p w14:paraId="321940BF" w14:textId="77777777" w:rsidR="00251DDA" w:rsidRPr="00251DDA" w:rsidRDefault="00251DDA" w:rsidP="00251DDA">
            <w:pPr>
              <w:pStyle w:val="BodyText"/>
              <w:spacing w:line="264" w:lineRule="auto"/>
              <w:ind w:left="142" w:right="139"/>
              <w:jc w:val="both"/>
              <w:rPr>
                <w:w w:val="115"/>
              </w:rPr>
            </w:pPr>
            <w:r w:rsidRPr="00251DDA">
              <w:rPr>
                <w:w w:val="115"/>
              </w:rPr>
              <w:t>73</w:t>
            </w:r>
          </w:p>
        </w:tc>
        <w:tc>
          <w:tcPr>
            <w:tcW w:w="851" w:type="dxa"/>
            <w:tcBorders>
              <w:top w:val="nil"/>
              <w:left w:val="nil"/>
              <w:bottom w:val="nil"/>
              <w:right w:val="nil"/>
            </w:tcBorders>
            <w:shd w:val="clear" w:color="auto" w:fill="FFFFFF"/>
            <w:vAlign w:val="center"/>
            <w:hideMark/>
          </w:tcPr>
          <w:p w14:paraId="0DD5A380" w14:textId="77777777" w:rsidR="00251DDA" w:rsidRPr="00251DDA" w:rsidRDefault="00251DDA" w:rsidP="00251DDA">
            <w:pPr>
              <w:pStyle w:val="BodyText"/>
              <w:spacing w:line="264" w:lineRule="auto"/>
              <w:ind w:left="142" w:right="139"/>
              <w:jc w:val="both"/>
              <w:rPr>
                <w:w w:val="115"/>
              </w:rPr>
            </w:pPr>
            <w:r w:rsidRPr="00251DDA">
              <w:rPr>
                <w:w w:val="115"/>
              </w:rPr>
              <w:t>76.0</w:t>
            </w:r>
          </w:p>
        </w:tc>
        <w:tc>
          <w:tcPr>
            <w:tcW w:w="851" w:type="dxa"/>
            <w:tcBorders>
              <w:top w:val="nil"/>
              <w:left w:val="nil"/>
              <w:bottom w:val="nil"/>
              <w:right w:val="nil"/>
            </w:tcBorders>
            <w:shd w:val="clear" w:color="auto" w:fill="FFFFFF"/>
            <w:vAlign w:val="center"/>
            <w:hideMark/>
          </w:tcPr>
          <w:p w14:paraId="57EE1D3F" w14:textId="77777777" w:rsidR="00251DDA" w:rsidRPr="00251DDA" w:rsidRDefault="00251DDA" w:rsidP="00251DDA">
            <w:pPr>
              <w:pStyle w:val="BodyText"/>
              <w:spacing w:line="264" w:lineRule="auto"/>
              <w:ind w:left="142" w:right="139"/>
              <w:jc w:val="both"/>
              <w:rPr>
                <w:w w:val="115"/>
              </w:rPr>
            </w:pPr>
            <w:r w:rsidRPr="00251DDA">
              <w:rPr>
                <w:w w:val="115"/>
              </w:rPr>
              <w:t>76.0</w:t>
            </w:r>
          </w:p>
        </w:tc>
        <w:tc>
          <w:tcPr>
            <w:tcW w:w="851" w:type="dxa"/>
            <w:tcBorders>
              <w:top w:val="nil"/>
              <w:left w:val="nil"/>
              <w:bottom w:val="nil"/>
              <w:right w:val="nil"/>
            </w:tcBorders>
            <w:shd w:val="clear" w:color="auto" w:fill="FFFFFF"/>
            <w:vAlign w:val="center"/>
            <w:hideMark/>
          </w:tcPr>
          <w:p w14:paraId="64E4D91E" w14:textId="77777777" w:rsidR="00251DDA" w:rsidRPr="00251DDA" w:rsidRDefault="00251DDA" w:rsidP="00251DDA">
            <w:pPr>
              <w:pStyle w:val="BodyText"/>
              <w:spacing w:line="264" w:lineRule="auto"/>
              <w:ind w:left="142" w:right="139"/>
              <w:jc w:val="both"/>
              <w:rPr>
                <w:w w:val="115"/>
              </w:rPr>
            </w:pPr>
            <w:r w:rsidRPr="00251DDA">
              <w:rPr>
                <w:w w:val="115"/>
              </w:rPr>
              <w:t>100.0</w:t>
            </w:r>
          </w:p>
        </w:tc>
      </w:tr>
      <w:tr w:rsidR="00251DDA" w:rsidRPr="00251DDA" w14:paraId="70637DD8" w14:textId="77777777">
        <w:trPr>
          <w:cantSplit/>
          <w:trHeight w:val="296"/>
          <w:jc w:val="center"/>
        </w:trPr>
        <w:tc>
          <w:tcPr>
            <w:tcW w:w="851" w:type="dxa"/>
            <w:vMerge/>
            <w:tcBorders>
              <w:top w:val="single" w:sz="18" w:space="0" w:color="000000"/>
              <w:left w:val="nil"/>
              <w:bottom w:val="single" w:sz="18" w:space="0" w:color="000000"/>
              <w:right w:val="nil"/>
            </w:tcBorders>
            <w:vAlign w:val="center"/>
            <w:hideMark/>
          </w:tcPr>
          <w:p w14:paraId="1B62E40B"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single" w:sz="18" w:space="0" w:color="000000"/>
              <w:right w:val="nil"/>
            </w:tcBorders>
            <w:shd w:val="clear" w:color="auto" w:fill="FFFFFF"/>
            <w:hideMark/>
          </w:tcPr>
          <w:p w14:paraId="3BD33CD5" w14:textId="77777777" w:rsidR="00251DDA" w:rsidRPr="00251DDA" w:rsidRDefault="00251DDA" w:rsidP="00251DDA">
            <w:pPr>
              <w:pStyle w:val="BodyText"/>
              <w:spacing w:line="264" w:lineRule="auto"/>
              <w:ind w:left="142" w:right="139"/>
              <w:jc w:val="both"/>
              <w:rPr>
                <w:w w:val="115"/>
              </w:rPr>
            </w:pPr>
            <w:r w:rsidRPr="00251DDA">
              <w:rPr>
                <w:w w:val="115"/>
              </w:rPr>
              <w:t>Total</w:t>
            </w:r>
          </w:p>
        </w:tc>
        <w:tc>
          <w:tcPr>
            <w:tcW w:w="851" w:type="dxa"/>
            <w:tcBorders>
              <w:top w:val="nil"/>
              <w:left w:val="nil"/>
              <w:bottom w:val="single" w:sz="18" w:space="0" w:color="000000"/>
              <w:right w:val="nil"/>
            </w:tcBorders>
            <w:shd w:val="clear" w:color="auto" w:fill="FFFFFF"/>
            <w:vAlign w:val="center"/>
            <w:hideMark/>
          </w:tcPr>
          <w:p w14:paraId="31D1921E" w14:textId="77777777" w:rsidR="00251DDA" w:rsidRPr="00251DDA" w:rsidRDefault="00251DDA" w:rsidP="00251DDA">
            <w:pPr>
              <w:pStyle w:val="BodyText"/>
              <w:spacing w:line="264" w:lineRule="auto"/>
              <w:ind w:left="142" w:right="139"/>
              <w:jc w:val="both"/>
              <w:rPr>
                <w:w w:val="115"/>
              </w:rPr>
            </w:pPr>
            <w:r w:rsidRPr="00251DDA">
              <w:rPr>
                <w:w w:val="115"/>
              </w:rPr>
              <w:t>96</w:t>
            </w:r>
          </w:p>
        </w:tc>
        <w:tc>
          <w:tcPr>
            <w:tcW w:w="851" w:type="dxa"/>
            <w:tcBorders>
              <w:top w:val="nil"/>
              <w:left w:val="nil"/>
              <w:bottom w:val="single" w:sz="18" w:space="0" w:color="000000"/>
              <w:right w:val="nil"/>
            </w:tcBorders>
            <w:shd w:val="clear" w:color="auto" w:fill="FFFFFF"/>
            <w:vAlign w:val="center"/>
            <w:hideMark/>
          </w:tcPr>
          <w:p w14:paraId="4FDF6177" w14:textId="77777777" w:rsidR="00251DDA" w:rsidRPr="00251DDA" w:rsidRDefault="00251DDA" w:rsidP="00251DDA">
            <w:pPr>
              <w:pStyle w:val="BodyText"/>
              <w:spacing w:line="264" w:lineRule="auto"/>
              <w:ind w:left="142" w:right="139"/>
              <w:jc w:val="both"/>
              <w:rPr>
                <w:w w:val="115"/>
              </w:rPr>
            </w:pPr>
            <w:r w:rsidRPr="00251DDA">
              <w:rPr>
                <w:w w:val="115"/>
              </w:rPr>
              <w:t>100.0</w:t>
            </w:r>
          </w:p>
        </w:tc>
        <w:tc>
          <w:tcPr>
            <w:tcW w:w="851" w:type="dxa"/>
            <w:tcBorders>
              <w:top w:val="nil"/>
              <w:left w:val="nil"/>
              <w:bottom w:val="single" w:sz="18" w:space="0" w:color="000000"/>
              <w:right w:val="nil"/>
            </w:tcBorders>
            <w:shd w:val="clear" w:color="auto" w:fill="FFFFFF"/>
            <w:vAlign w:val="center"/>
            <w:hideMark/>
          </w:tcPr>
          <w:p w14:paraId="47AAE088" w14:textId="77777777" w:rsidR="00251DDA" w:rsidRPr="00251DDA" w:rsidRDefault="00251DDA" w:rsidP="00251DDA">
            <w:pPr>
              <w:pStyle w:val="BodyText"/>
              <w:spacing w:line="264" w:lineRule="auto"/>
              <w:ind w:left="142" w:right="139"/>
              <w:jc w:val="both"/>
              <w:rPr>
                <w:w w:val="115"/>
              </w:rPr>
            </w:pPr>
            <w:r w:rsidRPr="00251DDA">
              <w:rPr>
                <w:w w:val="115"/>
              </w:rPr>
              <w:t>100.0</w:t>
            </w:r>
          </w:p>
        </w:tc>
        <w:tc>
          <w:tcPr>
            <w:tcW w:w="851" w:type="dxa"/>
            <w:tcBorders>
              <w:top w:val="nil"/>
              <w:left w:val="nil"/>
              <w:bottom w:val="single" w:sz="18" w:space="0" w:color="000000"/>
              <w:right w:val="nil"/>
            </w:tcBorders>
            <w:shd w:val="clear" w:color="auto" w:fill="FFFFFF"/>
            <w:vAlign w:val="center"/>
          </w:tcPr>
          <w:p w14:paraId="01749422" w14:textId="77777777" w:rsidR="00251DDA" w:rsidRPr="00251DDA" w:rsidRDefault="00251DDA" w:rsidP="00251DDA">
            <w:pPr>
              <w:pStyle w:val="BodyText"/>
              <w:spacing w:line="264" w:lineRule="auto"/>
              <w:ind w:left="142" w:right="139"/>
              <w:jc w:val="both"/>
              <w:rPr>
                <w:w w:val="115"/>
              </w:rPr>
            </w:pPr>
          </w:p>
        </w:tc>
      </w:tr>
    </w:tbl>
    <w:p w14:paraId="33DFA8BA"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Berdasarkan pada tabel 1 diatas bahwa memiliki responden berdasarkan jenis kelamin yaitu laki laki sebanyak 23 responden dengan presentase 24 %, sedangan jenis kelamin perempuan sebanyak 73 responden dengan</w:t>
      </w:r>
      <w:r w:rsidRPr="00251DDA">
        <w:rPr>
          <w:w w:val="115"/>
        </w:rPr>
        <w:t xml:space="preserve"> </w:t>
      </w:r>
      <w:r w:rsidRPr="00251DDA">
        <w:rPr>
          <w:w w:val="115"/>
          <w:lang w:val="id-ID"/>
        </w:rPr>
        <w:t>presentase 76 %. Hal ini menunjukkan bahwa hasil dari tabel tersebut berdominan dengan jenis kelamin perempuan dibandingan dengan laki laki.</w:t>
      </w:r>
    </w:p>
    <w:p w14:paraId="2658C41C" w14:textId="77777777" w:rsidR="00251DDA" w:rsidRPr="00251DDA" w:rsidRDefault="00251DDA" w:rsidP="00251DDA">
      <w:pPr>
        <w:pStyle w:val="BodyText"/>
        <w:spacing w:line="264" w:lineRule="auto"/>
        <w:ind w:left="142" w:right="139"/>
        <w:jc w:val="both"/>
        <w:rPr>
          <w:b/>
          <w:w w:val="115"/>
        </w:rPr>
      </w:pPr>
      <w:r w:rsidRPr="00251DDA">
        <w:rPr>
          <w:w w:val="115"/>
          <w:lang w:val="nb-NO"/>
        </w:rPr>
        <w:t xml:space="preserve">                                                                </w:t>
      </w:r>
      <w:r w:rsidRPr="00251DDA">
        <w:rPr>
          <w:b/>
          <w:w w:val="115"/>
        </w:rPr>
        <w:t>Tabel 2</w:t>
      </w:r>
    </w:p>
    <w:tbl>
      <w:tblPr>
        <w:tblW w:w="862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99"/>
        <w:gridCol w:w="1426"/>
        <w:gridCol w:w="1425"/>
        <w:gridCol w:w="1425"/>
        <w:gridCol w:w="1425"/>
        <w:gridCol w:w="1425"/>
      </w:tblGrid>
      <w:tr w:rsidR="00251DDA" w:rsidRPr="00251DDA" w14:paraId="548CD161" w14:textId="77777777">
        <w:trPr>
          <w:cantSplit/>
          <w:trHeight w:val="277"/>
        </w:trPr>
        <w:tc>
          <w:tcPr>
            <w:tcW w:w="851" w:type="dxa"/>
            <w:gridSpan w:val="6"/>
            <w:tcBorders>
              <w:top w:val="nil"/>
              <w:left w:val="nil"/>
              <w:bottom w:val="single" w:sz="18" w:space="0" w:color="000000"/>
              <w:right w:val="nil"/>
            </w:tcBorders>
            <w:shd w:val="clear" w:color="auto" w:fill="FFFFFF"/>
            <w:vAlign w:val="center"/>
            <w:hideMark/>
          </w:tcPr>
          <w:p w14:paraId="36682629" w14:textId="77777777" w:rsidR="00251DDA" w:rsidRPr="00251DDA" w:rsidRDefault="00251DDA" w:rsidP="00251DDA">
            <w:pPr>
              <w:pStyle w:val="BodyText"/>
              <w:spacing w:line="264" w:lineRule="auto"/>
              <w:ind w:left="142" w:right="139"/>
              <w:jc w:val="both"/>
              <w:rPr>
                <w:b/>
                <w:w w:val="115"/>
              </w:rPr>
            </w:pPr>
            <w:r w:rsidRPr="00251DDA">
              <w:rPr>
                <w:b/>
                <w:w w:val="115"/>
              </w:rPr>
              <w:t xml:space="preserve">Karakteristik Responden Berdasarkan </w:t>
            </w:r>
            <w:r w:rsidRPr="00251DDA">
              <w:rPr>
                <w:b/>
                <w:bCs/>
                <w:w w:val="115"/>
              </w:rPr>
              <w:t>Usia</w:t>
            </w:r>
          </w:p>
        </w:tc>
      </w:tr>
      <w:tr w:rsidR="00251DDA" w:rsidRPr="00251DDA" w14:paraId="509E502E" w14:textId="77777777">
        <w:trPr>
          <w:cantSplit/>
          <w:trHeight w:val="544"/>
        </w:trPr>
        <w:tc>
          <w:tcPr>
            <w:tcW w:w="851" w:type="dxa"/>
            <w:gridSpan w:val="2"/>
            <w:tcBorders>
              <w:top w:val="single" w:sz="18" w:space="0" w:color="000000"/>
              <w:left w:val="nil"/>
              <w:bottom w:val="single" w:sz="18" w:space="0" w:color="000000"/>
              <w:right w:val="nil"/>
            </w:tcBorders>
            <w:shd w:val="clear" w:color="auto" w:fill="FFFFFF"/>
            <w:vAlign w:val="bottom"/>
          </w:tcPr>
          <w:p w14:paraId="394951F4" w14:textId="77777777" w:rsidR="00251DDA" w:rsidRPr="00251DDA" w:rsidRDefault="00251DDA" w:rsidP="00251DDA">
            <w:pPr>
              <w:pStyle w:val="BodyText"/>
              <w:spacing w:line="264" w:lineRule="auto"/>
              <w:ind w:left="142" w:right="139"/>
              <w:jc w:val="both"/>
              <w:rPr>
                <w:w w:val="115"/>
              </w:rPr>
            </w:pPr>
          </w:p>
        </w:tc>
        <w:tc>
          <w:tcPr>
            <w:tcW w:w="851" w:type="dxa"/>
            <w:tcBorders>
              <w:top w:val="single" w:sz="18" w:space="0" w:color="000000"/>
              <w:left w:val="nil"/>
              <w:bottom w:val="single" w:sz="18" w:space="0" w:color="000000"/>
              <w:right w:val="nil"/>
            </w:tcBorders>
            <w:shd w:val="clear" w:color="auto" w:fill="FFFFFF"/>
            <w:vAlign w:val="bottom"/>
            <w:hideMark/>
          </w:tcPr>
          <w:p w14:paraId="4CD9BDB4" w14:textId="77777777" w:rsidR="00251DDA" w:rsidRPr="00251DDA" w:rsidRDefault="00251DDA" w:rsidP="00251DDA">
            <w:pPr>
              <w:pStyle w:val="BodyText"/>
              <w:spacing w:line="264" w:lineRule="auto"/>
              <w:ind w:left="142" w:right="139"/>
              <w:jc w:val="both"/>
              <w:rPr>
                <w:w w:val="115"/>
              </w:rPr>
            </w:pPr>
            <w:r w:rsidRPr="00251DDA">
              <w:rPr>
                <w:w w:val="115"/>
              </w:rPr>
              <w:t>Frequency</w:t>
            </w:r>
          </w:p>
        </w:tc>
        <w:tc>
          <w:tcPr>
            <w:tcW w:w="851" w:type="dxa"/>
            <w:tcBorders>
              <w:top w:val="single" w:sz="18" w:space="0" w:color="000000"/>
              <w:left w:val="nil"/>
              <w:bottom w:val="single" w:sz="18" w:space="0" w:color="000000"/>
              <w:right w:val="nil"/>
            </w:tcBorders>
            <w:shd w:val="clear" w:color="auto" w:fill="FFFFFF"/>
            <w:vAlign w:val="bottom"/>
            <w:hideMark/>
          </w:tcPr>
          <w:p w14:paraId="584F87D8" w14:textId="77777777" w:rsidR="00251DDA" w:rsidRPr="00251DDA" w:rsidRDefault="00251DDA" w:rsidP="00251DDA">
            <w:pPr>
              <w:pStyle w:val="BodyText"/>
              <w:spacing w:line="264" w:lineRule="auto"/>
              <w:ind w:left="142" w:right="139"/>
              <w:jc w:val="both"/>
              <w:rPr>
                <w:w w:val="115"/>
              </w:rPr>
            </w:pPr>
            <w:r w:rsidRPr="00251DDA">
              <w:rPr>
                <w:w w:val="115"/>
              </w:rPr>
              <w:t>Percent</w:t>
            </w:r>
          </w:p>
        </w:tc>
        <w:tc>
          <w:tcPr>
            <w:tcW w:w="851" w:type="dxa"/>
            <w:tcBorders>
              <w:top w:val="single" w:sz="18" w:space="0" w:color="000000"/>
              <w:left w:val="nil"/>
              <w:bottom w:val="single" w:sz="18" w:space="0" w:color="000000"/>
              <w:right w:val="nil"/>
            </w:tcBorders>
            <w:shd w:val="clear" w:color="auto" w:fill="FFFFFF"/>
            <w:vAlign w:val="bottom"/>
            <w:hideMark/>
          </w:tcPr>
          <w:p w14:paraId="7E1B410E" w14:textId="77777777" w:rsidR="00251DDA" w:rsidRPr="00251DDA" w:rsidRDefault="00251DDA" w:rsidP="00251DDA">
            <w:pPr>
              <w:pStyle w:val="BodyText"/>
              <w:spacing w:line="264" w:lineRule="auto"/>
              <w:ind w:left="142" w:right="139"/>
              <w:jc w:val="both"/>
              <w:rPr>
                <w:w w:val="115"/>
              </w:rPr>
            </w:pPr>
            <w:r w:rsidRPr="00251DDA">
              <w:rPr>
                <w:w w:val="115"/>
              </w:rPr>
              <w:t>Valid Percent</w:t>
            </w:r>
          </w:p>
        </w:tc>
        <w:tc>
          <w:tcPr>
            <w:tcW w:w="851" w:type="dxa"/>
            <w:tcBorders>
              <w:top w:val="single" w:sz="18" w:space="0" w:color="000000"/>
              <w:left w:val="nil"/>
              <w:bottom w:val="single" w:sz="18" w:space="0" w:color="000000"/>
              <w:right w:val="nil"/>
            </w:tcBorders>
            <w:shd w:val="clear" w:color="auto" w:fill="FFFFFF"/>
            <w:vAlign w:val="bottom"/>
            <w:hideMark/>
          </w:tcPr>
          <w:p w14:paraId="769BC33F" w14:textId="77777777" w:rsidR="00251DDA" w:rsidRPr="00251DDA" w:rsidRDefault="00251DDA" w:rsidP="00251DDA">
            <w:pPr>
              <w:pStyle w:val="BodyText"/>
              <w:spacing w:line="264" w:lineRule="auto"/>
              <w:ind w:left="142" w:right="139"/>
              <w:jc w:val="both"/>
              <w:rPr>
                <w:w w:val="115"/>
              </w:rPr>
            </w:pPr>
            <w:r w:rsidRPr="00251DDA">
              <w:rPr>
                <w:w w:val="115"/>
              </w:rPr>
              <w:t>Cumulative Percent</w:t>
            </w:r>
          </w:p>
        </w:tc>
      </w:tr>
      <w:tr w:rsidR="00251DDA" w:rsidRPr="00251DDA" w14:paraId="2F5CE425" w14:textId="77777777">
        <w:trPr>
          <w:cantSplit/>
          <w:trHeight w:val="277"/>
        </w:trPr>
        <w:tc>
          <w:tcPr>
            <w:tcW w:w="894" w:type="dxa"/>
            <w:vMerge w:val="restart"/>
            <w:tcBorders>
              <w:top w:val="single" w:sz="18" w:space="0" w:color="000000"/>
              <w:left w:val="nil"/>
              <w:bottom w:val="single" w:sz="18" w:space="0" w:color="000000"/>
              <w:right w:val="nil"/>
            </w:tcBorders>
            <w:shd w:val="clear" w:color="auto" w:fill="FFFFFF"/>
            <w:hideMark/>
          </w:tcPr>
          <w:p w14:paraId="6476DE22" w14:textId="77777777" w:rsidR="00251DDA" w:rsidRPr="00251DDA" w:rsidRDefault="00251DDA" w:rsidP="00251DDA">
            <w:pPr>
              <w:pStyle w:val="BodyText"/>
              <w:spacing w:line="264" w:lineRule="auto"/>
              <w:ind w:left="142" w:right="139"/>
              <w:jc w:val="both"/>
              <w:rPr>
                <w:w w:val="115"/>
              </w:rPr>
            </w:pPr>
            <w:r w:rsidRPr="00251DDA">
              <w:rPr>
                <w:w w:val="115"/>
              </w:rPr>
              <w:t>Valid</w:t>
            </w:r>
          </w:p>
        </w:tc>
        <w:tc>
          <w:tcPr>
            <w:tcW w:w="851" w:type="dxa"/>
            <w:tcBorders>
              <w:top w:val="single" w:sz="18" w:space="0" w:color="000000"/>
              <w:left w:val="nil"/>
              <w:bottom w:val="nil"/>
              <w:right w:val="nil"/>
            </w:tcBorders>
            <w:shd w:val="clear" w:color="auto" w:fill="FFFFFF"/>
            <w:hideMark/>
          </w:tcPr>
          <w:p w14:paraId="3F34ADFF" w14:textId="77777777" w:rsidR="00251DDA" w:rsidRPr="00251DDA" w:rsidRDefault="00251DDA" w:rsidP="00251DDA">
            <w:pPr>
              <w:pStyle w:val="BodyText"/>
              <w:spacing w:line="264" w:lineRule="auto"/>
              <w:ind w:left="142" w:right="139"/>
              <w:jc w:val="both"/>
              <w:rPr>
                <w:w w:val="115"/>
              </w:rPr>
            </w:pPr>
            <w:r w:rsidRPr="00251DDA">
              <w:rPr>
                <w:w w:val="115"/>
              </w:rPr>
              <w:t>&gt; 17 tahun</w:t>
            </w:r>
          </w:p>
        </w:tc>
        <w:tc>
          <w:tcPr>
            <w:tcW w:w="851" w:type="dxa"/>
            <w:tcBorders>
              <w:top w:val="single" w:sz="18" w:space="0" w:color="000000"/>
              <w:left w:val="nil"/>
              <w:bottom w:val="nil"/>
              <w:right w:val="nil"/>
            </w:tcBorders>
            <w:shd w:val="clear" w:color="auto" w:fill="FFFFFF"/>
            <w:vAlign w:val="center"/>
            <w:hideMark/>
          </w:tcPr>
          <w:p w14:paraId="6303DBD6" w14:textId="77777777" w:rsidR="00251DDA" w:rsidRPr="00251DDA" w:rsidRDefault="00251DDA" w:rsidP="00251DDA">
            <w:pPr>
              <w:pStyle w:val="BodyText"/>
              <w:spacing w:line="264" w:lineRule="auto"/>
              <w:ind w:left="142" w:right="139"/>
              <w:jc w:val="both"/>
              <w:rPr>
                <w:w w:val="115"/>
              </w:rPr>
            </w:pPr>
            <w:r w:rsidRPr="00251DDA">
              <w:rPr>
                <w:w w:val="115"/>
              </w:rPr>
              <w:t>81</w:t>
            </w:r>
          </w:p>
        </w:tc>
        <w:tc>
          <w:tcPr>
            <w:tcW w:w="851" w:type="dxa"/>
            <w:tcBorders>
              <w:top w:val="single" w:sz="18" w:space="0" w:color="000000"/>
              <w:left w:val="nil"/>
              <w:bottom w:val="nil"/>
              <w:right w:val="nil"/>
            </w:tcBorders>
            <w:shd w:val="clear" w:color="auto" w:fill="FFFFFF"/>
            <w:vAlign w:val="center"/>
            <w:hideMark/>
          </w:tcPr>
          <w:p w14:paraId="26159688" w14:textId="77777777" w:rsidR="00251DDA" w:rsidRPr="00251DDA" w:rsidRDefault="00251DDA" w:rsidP="00251DDA">
            <w:pPr>
              <w:pStyle w:val="BodyText"/>
              <w:spacing w:line="264" w:lineRule="auto"/>
              <w:ind w:left="142" w:right="139"/>
              <w:jc w:val="both"/>
              <w:rPr>
                <w:w w:val="115"/>
              </w:rPr>
            </w:pPr>
            <w:r w:rsidRPr="00251DDA">
              <w:rPr>
                <w:w w:val="115"/>
              </w:rPr>
              <w:t>84.4</w:t>
            </w:r>
          </w:p>
        </w:tc>
        <w:tc>
          <w:tcPr>
            <w:tcW w:w="851" w:type="dxa"/>
            <w:tcBorders>
              <w:top w:val="single" w:sz="18" w:space="0" w:color="000000"/>
              <w:left w:val="nil"/>
              <w:bottom w:val="nil"/>
              <w:right w:val="nil"/>
            </w:tcBorders>
            <w:shd w:val="clear" w:color="auto" w:fill="FFFFFF"/>
            <w:vAlign w:val="center"/>
            <w:hideMark/>
          </w:tcPr>
          <w:p w14:paraId="253CA790" w14:textId="77777777" w:rsidR="00251DDA" w:rsidRPr="00251DDA" w:rsidRDefault="00251DDA" w:rsidP="00251DDA">
            <w:pPr>
              <w:pStyle w:val="BodyText"/>
              <w:spacing w:line="264" w:lineRule="auto"/>
              <w:ind w:left="142" w:right="139"/>
              <w:jc w:val="both"/>
              <w:rPr>
                <w:w w:val="115"/>
              </w:rPr>
            </w:pPr>
            <w:r w:rsidRPr="00251DDA">
              <w:rPr>
                <w:w w:val="115"/>
              </w:rPr>
              <w:t>84.4</w:t>
            </w:r>
          </w:p>
        </w:tc>
        <w:tc>
          <w:tcPr>
            <w:tcW w:w="851" w:type="dxa"/>
            <w:tcBorders>
              <w:top w:val="single" w:sz="18" w:space="0" w:color="000000"/>
              <w:left w:val="nil"/>
              <w:bottom w:val="nil"/>
              <w:right w:val="nil"/>
            </w:tcBorders>
            <w:shd w:val="clear" w:color="auto" w:fill="FFFFFF"/>
            <w:vAlign w:val="center"/>
            <w:hideMark/>
          </w:tcPr>
          <w:p w14:paraId="22F51615" w14:textId="77777777" w:rsidR="00251DDA" w:rsidRPr="00251DDA" w:rsidRDefault="00251DDA" w:rsidP="00251DDA">
            <w:pPr>
              <w:pStyle w:val="BodyText"/>
              <w:spacing w:line="264" w:lineRule="auto"/>
              <w:ind w:left="142" w:right="139"/>
              <w:jc w:val="both"/>
              <w:rPr>
                <w:w w:val="115"/>
              </w:rPr>
            </w:pPr>
            <w:r w:rsidRPr="00251DDA">
              <w:rPr>
                <w:w w:val="115"/>
              </w:rPr>
              <w:t>84.4</w:t>
            </w:r>
          </w:p>
        </w:tc>
      </w:tr>
      <w:tr w:rsidR="00251DDA" w:rsidRPr="00251DDA" w14:paraId="4816B03E" w14:textId="77777777">
        <w:trPr>
          <w:cantSplit/>
          <w:trHeight w:val="310"/>
        </w:trPr>
        <w:tc>
          <w:tcPr>
            <w:tcW w:w="894" w:type="dxa"/>
            <w:vMerge/>
            <w:tcBorders>
              <w:top w:val="single" w:sz="18" w:space="0" w:color="000000"/>
              <w:left w:val="nil"/>
              <w:bottom w:val="single" w:sz="18" w:space="0" w:color="000000"/>
              <w:right w:val="nil"/>
            </w:tcBorders>
            <w:vAlign w:val="center"/>
            <w:hideMark/>
          </w:tcPr>
          <w:p w14:paraId="19A921FB"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0889590D" w14:textId="77777777" w:rsidR="00251DDA" w:rsidRPr="00251DDA" w:rsidRDefault="00251DDA" w:rsidP="00251DDA">
            <w:pPr>
              <w:pStyle w:val="BodyText"/>
              <w:spacing w:line="264" w:lineRule="auto"/>
              <w:ind w:left="142" w:right="139"/>
              <w:jc w:val="both"/>
              <w:rPr>
                <w:w w:val="115"/>
              </w:rPr>
            </w:pPr>
            <w:r w:rsidRPr="00251DDA">
              <w:rPr>
                <w:w w:val="115"/>
              </w:rPr>
              <w:t>18-30 tahun</w:t>
            </w:r>
          </w:p>
        </w:tc>
        <w:tc>
          <w:tcPr>
            <w:tcW w:w="851" w:type="dxa"/>
            <w:tcBorders>
              <w:top w:val="nil"/>
              <w:left w:val="nil"/>
              <w:bottom w:val="nil"/>
              <w:right w:val="nil"/>
            </w:tcBorders>
            <w:shd w:val="clear" w:color="auto" w:fill="FFFFFF"/>
            <w:vAlign w:val="center"/>
            <w:hideMark/>
          </w:tcPr>
          <w:p w14:paraId="182A0A69" w14:textId="77777777" w:rsidR="00251DDA" w:rsidRPr="00251DDA" w:rsidRDefault="00251DDA" w:rsidP="00251DDA">
            <w:pPr>
              <w:pStyle w:val="BodyText"/>
              <w:spacing w:line="264" w:lineRule="auto"/>
              <w:ind w:left="142" w:right="139"/>
              <w:jc w:val="both"/>
              <w:rPr>
                <w:w w:val="115"/>
              </w:rPr>
            </w:pPr>
            <w:r w:rsidRPr="00251DDA">
              <w:rPr>
                <w:w w:val="115"/>
              </w:rPr>
              <w:t>9</w:t>
            </w:r>
          </w:p>
        </w:tc>
        <w:tc>
          <w:tcPr>
            <w:tcW w:w="851" w:type="dxa"/>
            <w:tcBorders>
              <w:top w:val="nil"/>
              <w:left w:val="nil"/>
              <w:bottom w:val="nil"/>
              <w:right w:val="nil"/>
            </w:tcBorders>
            <w:shd w:val="clear" w:color="auto" w:fill="FFFFFF"/>
            <w:vAlign w:val="center"/>
            <w:hideMark/>
          </w:tcPr>
          <w:p w14:paraId="1FDE2AF3" w14:textId="77777777" w:rsidR="00251DDA" w:rsidRPr="00251DDA" w:rsidRDefault="00251DDA" w:rsidP="00251DDA">
            <w:pPr>
              <w:pStyle w:val="BodyText"/>
              <w:spacing w:line="264" w:lineRule="auto"/>
              <w:ind w:left="142" w:right="139"/>
              <w:jc w:val="both"/>
              <w:rPr>
                <w:w w:val="115"/>
              </w:rPr>
            </w:pPr>
            <w:r w:rsidRPr="00251DDA">
              <w:rPr>
                <w:w w:val="115"/>
              </w:rPr>
              <w:t>9.4</w:t>
            </w:r>
          </w:p>
        </w:tc>
        <w:tc>
          <w:tcPr>
            <w:tcW w:w="851" w:type="dxa"/>
            <w:tcBorders>
              <w:top w:val="nil"/>
              <w:left w:val="nil"/>
              <w:bottom w:val="nil"/>
              <w:right w:val="nil"/>
            </w:tcBorders>
            <w:shd w:val="clear" w:color="auto" w:fill="FFFFFF"/>
            <w:vAlign w:val="center"/>
            <w:hideMark/>
          </w:tcPr>
          <w:p w14:paraId="292266B9" w14:textId="77777777" w:rsidR="00251DDA" w:rsidRPr="00251DDA" w:rsidRDefault="00251DDA" w:rsidP="00251DDA">
            <w:pPr>
              <w:pStyle w:val="BodyText"/>
              <w:spacing w:line="264" w:lineRule="auto"/>
              <w:ind w:left="142" w:right="139"/>
              <w:jc w:val="both"/>
              <w:rPr>
                <w:w w:val="115"/>
              </w:rPr>
            </w:pPr>
            <w:r w:rsidRPr="00251DDA">
              <w:rPr>
                <w:w w:val="115"/>
              </w:rPr>
              <w:t>9.4</w:t>
            </w:r>
          </w:p>
        </w:tc>
        <w:tc>
          <w:tcPr>
            <w:tcW w:w="851" w:type="dxa"/>
            <w:tcBorders>
              <w:top w:val="nil"/>
              <w:left w:val="nil"/>
              <w:bottom w:val="nil"/>
              <w:right w:val="nil"/>
            </w:tcBorders>
            <w:shd w:val="clear" w:color="auto" w:fill="FFFFFF"/>
            <w:vAlign w:val="center"/>
            <w:hideMark/>
          </w:tcPr>
          <w:p w14:paraId="27CB94C2" w14:textId="77777777" w:rsidR="00251DDA" w:rsidRPr="00251DDA" w:rsidRDefault="00251DDA" w:rsidP="00251DDA">
            <w:pPr>
              <w:pStyle w:val="BodyText"/>
              <w:spacing w:line="264" w:lineRule="auto"/>
              <w:ind w:left="142" w:right="139"/>
              <w:jc w:val="both"/>
              <w:rPr>
                <w:w w:val="115"/>
              </w:rPr>
            </w:pPr>
            <w:r w:rsidRPr="00251DDA">
              <w:rPr>
                <w:w w:val="115"/>
              </w:rPr>
              <w:t>93.8</w:t>
            </w:r>
          </w:p>
        </w:tc>
      </w:tr>
      <w:tr w:rsidR="00251DDA" w:rsidRPr="00251DDA" w14:paraId="1AA5F621" w14:textId="77777777">
        <w:trPr>
          <w:cantSplit/>
          <w:trHeight w:val="299"/>
        </w:trPr>
        <w:tc>
          <w:tcPr>
            <w:tcW w:w="894" w:type="dxa"/>
            <w:vMerge/>
            <w:tcBorders>
              <w:top w:val="single" w:sz="18" w:space="0" w:color="000000"/>
              <w:left w:val="nil"/>
              <w:bottom w:val="single" w:sz="18" w:space="0" w:color="000000"/>
              <w:right w:val="nil"/>
            </w:tcBorders>
            <w:vAlign w:val="center"/>
            <w:hideMark/>
          </w:tcPr>
          <w:p w14:paraId="2974053B"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62F95F94" w14:textId="77777777" w:rsidR="00251DDA" w:rsidRPr="00251DDA" w:rsidRDefault="00251DDA" w:rsidP="00251DDA">
            <w:pPr>
              <w:pStyle w:val="BodyText"/>
              <w:spacing w:line="264" w:lineRule="auto"/>
              <w:ind w:left="142" w:right="139"/>
              <w:jc w:val="both"/>
              <w:rPr>
                <w:w w:val="115"/>
              </w:rPr>
            </w:pPr>
            <w:r w:rsidRPr="00251DDA">
              <w:rPr>
                <w:w w:val="115"/>
              </w:rPr>
              <w:t>31-40 tahun</w:t>
            </w:r>
          </w:p>
        </w:tc>
        <w:tc>
          <w:tcPr>
            <w:tcW w:w="851" w:type="dxa"/>
            <w:tcBorders>
              <w:top w:val="nil"/>
              <w:left w:val="nil"/>
              <w:bottom w:val="nil"/>
              <w:right w:val="nil"/>
            </w:tcBorders>
            <w:shd w:val="clear" w:color="auto" w:fill="FFFFFF"/>
            <w:vAlign w:val="center"/>
            <w:hideMark/>
          </w:tcPr>
          <w:p w14:paraId="13D4A4FC" w14:textId="77777777" w:rsidR="00251DDA" w:rsidRPr="00251DDA" w:rsidRDefault="00251DDA" w:rsidP="00251DDA">
            <w:pPr>
              <w:pStyle w:val="BodyText"/>
              <w:spacing w:line="264" w:lineRule="auto"/>
              <w:ind w:left="142" w:right="139"/>
              <w:jc w:val="both"/>
              <w:rPr>
                <w:w w:val="115"/>
              </w:rPr>
            </w:pPr>
            <w:r w:rsidRPr="00251DDA">
              <w:rPr>
                <w:w w:val="115"/>
              </w:rPr>
              <w:t>4</w:t>
            </w:r>
          </w:p>
        </w:tc>
        <w:tc>
          <w:tcPr>
            <w:tcW w:w="851" w:type="dxa"/>
            <w:tcBorders>
              <w:top w:val="nil"/>
              <w:left w:val="nil"/>
              <w:bottom w:val="nil"/>
              <w:right w:val="nil"/>
            </w:tcBorders>
            <w:shd w:val="clear" w:color="auto" w:fill="FFFFFF"/>
            <w:vAlign w:val="center"/>
            <w:hideMark/>
          </w:tcPr>
          <w:p w14:paraId="5FCA0075" w14:textId="77777777" w:rsidR="00251DDA" w:rsidRPr="00251DDA" w:rsidRDefault="00251DDA" w:rsidP="00251DDA">
            <w:pPr>
              <w:pStyle w:val="BodyText"/>
              <w:spacing w:line="264" w:lineRule="auto"/>
              <w:ind w:left="142" w:right="139"/>
              <w:jc w:val="both"/>
              <w:rPr>
                <w:w w:val="115"/>
              </w:rPr>
            </w:pPr>
            <w:r w:rsidRPr="00251DDA">
              <w:rPr>
                <w:w w:val="115"/>
              </w:rPr>
              <w:t>4.2</w:t>
            </w:r>
          </w:p>
        </w:tc>
        <w:tc>
          <w:tcPr>
            <w:tcW w:w="851" w:type="dxa"/>
            <w:tcBorders>
              <w:top w:val="nil"/>
              <w:left w:val="nil"/>
              <w:bottom w:val="nil"/>
              <w:right w:val="nil"/>
            </w:tcBorders>
            <w:shd w:val="clear" w:color="auto" w:fill="FFFFFF"/>
            <w:vAlign w:val="center"/>
            <w:hideMark/>
          </w:tcPr>
          <w:p w14:paraId="63806916" w14:textId="77777777" w:rsidR="00251DDA" w:rsidRPr="00251DDA" w:rsidRDefault="00251DDA" w:rsidP="00251DDA">
            <w:pPr>
              <w:pStyle w:val="BodyText"/>
              <w:spacing w:line="264" w:lineRule="auto"/>
              <w:ind w:left="142" w:right="139"/>
              <w:jc w:val="both"/>
              <w:rPr>
                <w:w w:val="115"/>
              </w:rPr>
            </w:pPr>
            <w:r w:rsidRPr="00251DDA">
              <w:rPr>
                <w:w w:val="115"/>
              </w:rPr>
              <w:t>4.2</w:t>
            </w:r>
          </w:p>
        </w:tc>
        <w:tc>
          <w:tcPr>
            <w:tcW w:w="851" w:type="dxa"/>
            <w:tcBorders>
              <w:top w:val="nil"/>
              <w:left w:val="nil"/>
              <w:bottom w:val="nil"/>
              <w:right w:val="nil"/>
            </w:tcBorders>
            <w:shd w:val="clear" w:color="auto" w:fill="FFFFFF"/>
            <w:vAlign w:val="center"/>
            <w:hideMark/>
          </w:tcPr>
          <w:p w14:paraId="504C5000" w14:textId="77777777" w:rsidR="00251DDA" w:rsidRPr="00251DDA" w:rsidRDefault="00251DDA" w:rsidP="00251DDA">
            <w:pPr>
              <w:pStyle w:val="BodyText"/>
              <w:spacing w:line="264" w:lineRule="auto"/>
              <w:ind w:left="142" w:right="139"/>
              <w:jc w:val="both"/>
              <w:rPr>
                <w:w w:val="115"/>
              </w:rPr>
            </w:pPr>
            <w:r w:rsidRPr="00251DDA">
              <w:rPr>
                <w:w w:val="115"/>
              </w:rPr>
              <w:t>97.9</w:t>
            </w:r>
          </w:p>
        </w:tc>
      </w:tr>
      <w:tr w:rsidR="00251DDA" w:rsidRPr="00251DDA" w14:paraId="33E153CD" w14:textId="77777777">
        <w:trPr>
          <w:cantSplit/>
          <w:trHeight w:val="310"/>
        </w:trPr>
        <w:tc>
          <w:tcPr>
            <w:tcW w:w="894" w:type="dxa"/>
            <w:vMerge/>
            <w:tcBorders>
              <w:top w:val="single" w:sz="18" w:space="0" w:color="000000"/>
              <w:left w:val="nil"/>
              <w:bottom w:val="single" w:sz="18" w:space="0" w:color="000000"/>
              <w:right w:val="nil"/>
            </w:tcBorders>
            <w:vAlign w:val="center"/>
            <w:hideMark/>
          </w:tcPr>
          <w:p w14:paraId="6BE01991"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0F41B7C1" w14:textId="77777777" w:rsidR="00251DDA" w:rsidRPr="00251DDA" w:rsidRDefault="00251DDA" w:rsidP="00251DDA">
            <w:pPr>
              <w:pStyle w:val="BodyText"/>
              <w:spacing w:line="264" w:lineRule="auto"/>
              <w:ind w:left="142" w:right="139"/>
              <w:jc w:val="both"/>
              <w:rPr>
                <w:w w:val="115"/>
              </w:rPr>
            </w:pPr>
            <w:r w:rsidRPr="00251DDA">
              <w:rPr>
                <w:w w:val="115"/>
              </w:rPr>
              <w:t>&lt; 41 tahun</w:t>
            </w:r>
          </w:p>
        </w:tc>
        <w:tc>
          <w:tcPr>
            <w:tcW w:w="851" w:type="dxa"/>
            <w:tcBorders>
              <w:top w:val="nil"/>
              <w:left w:val="nil"/>
              <w:bottom w:val="nil"/>
              <w:right w:val="nil"/>
            </w:tcBorders>
            <w:shd w:val="clear" w:color="auto" w:fill="FFFFFF"/>
            <w:vAlign w:val="center"/>
            <w:hideMark/>
          </w:tcPr>
          <w:p w14:paraId="67332620" w14:textId="77777777" w:rsidR="00251DDA" w:rsidRPr="00251DDA" w:rsidRDefault="00251DDA" w:rsidP="00251DDA">
            <w:pPr>
              <w:pStyle w:val="BodyText"/>
              <w:spacing w:line="264" w:lineRule="auto"/>
              <w:ind w:left="142" w:right="139"/>
              <w:jc w:val="both"/>
              <w:rPr>
                <w:w w:val="115"/>
              </w:rPr>
            </w:pPr>
            <w:r w:rsidRPr="00251DDA">
              <w:rPr>
                <w:w w:val="115"/>
              </w:rPr>
              <w:t>2</w:t>
            </w:r>
          </w:p>
        </w:tc>
        <w:tc>
          <w:tcPr>
            <w:tcW w:w="851" w:type="dxa"/>
            <w:tcBorders>
              <w:top w:val="nil"/>
              <w:left w:val="nil"/>
              <w:bottom w:val="nil"/>
              <w:right w:val="nil"/>
            </w:tcBorders>
            <w:shd w:val="clear" w:color="auto" w:fill="FFFFFF"/>
            <w:vAlign w:val="center"/>
            <w:hideMark/>
          </w:tcPr>
          <w:p w14:paraId="304A909D" w14:textId="77777777" w:rsidR="00251DDA" w:rsidRPr="00251DDA" w:rsidRDefault="00251DDA" w:rsidP="00251DDA">
            <w:pPr>
              <w:pStyle w:val="BodyText"/>
              <w:spacing w:line="264" w:lineRule="auto"/>
              <w:ind w:left="142" w:right="139"/>
              <w:jc w:val="both"/>
              <w:rPr>
                <w:w w:val="115"/>
              </w:rPr>
            </w:pPr>
            <w:r w:rsidRPr="00251DDA">
              <w:rPr>
                <w:w w:val="115"/>
              </w:rPr>
              <w:t>2.1</w:t>
            </w:r>
          </w:p>
        </w:tc>
        <w:tc>
          <w:tcPr>
            <w:tcW w:w="851" w:type="dxa"/>
            <w:tcBorders>
              <w:top w:val="nil"/>
              <w:left w:val="nil"/>
              <w:bottom w:val="nil"/>
              <w:right w:val="nil"/>
            </w:tcBorders>
            <w:shd w:val="clear" w:color="auto" w:fill="FFFFFF"/>
            <w:vAlign w:val="center"/>
            <w:hideMark/>
          </w:tcPr>
          <w:p w14:paraId="379A9B98" w14:textId="77777777" w:rsidR="00251DDA" w:rsidRPr="00251DDA" w:rsidRDefault="00251DDA" w:rsidP="00251DDA">
            <w:pPr>
              <w:pStyle w:val="BodyText"/>
              <w:spacing w:line="264" w:lineRule="auto"/>
              <w:ind w:left="142" w:right="139"/>
              <w:jc w:val="both"/>
              <w:rPr>
                <w:w w:val="115"/>
              </w:rPr>
            </w:pPr>
            <w:r w:rsidRPr="00251DDA">
              <w:rPr>
                <w:w w:val="115"/>
              </w:rPr>
              <w:t>2.1</w:t>
            </w:r>
          </w:p>
        </w:tc>
        <w:tc>
          <w:tcPr>
            <w:tcW w:w="851" w:type="dxa"/>
            <w:tcBorders>
              <w:top w:val="nil"/>
              <w:left w:val="nil"/>
              <w:bottom w:val="nil"/>
              <w:right w:val="nil"/>
            </w:tcBorders>
            <w:shd w:val="clear" w:color="auto" w:fill="FFFFFF"/>
            <w:vAlign w:val="center"/>
            <w:hideMark/>
          </w:tcPr>
          <w:p w14:paraId="414FF7C7" w14:textId="77777777" w:rsidR="00251DDA" w:rsidRPr="00251DDA" w:rsidRDefault="00251DDA" w:rsidP="00251DDA">
            <w:pPr>
              <w:pStyle w:val="BodyText"/>
              <w:spacing w:line="264" w:lineRule="auto"/>
              <w:ind w:left="142" w:right="139"/>
              <w:jc w:val="both"/>
              <w:rPr>
                <w:w w:val="115"/>
              </w:rPr>
            </w:pPr>
            <w:r w:rsidRPr="00251DDA">
              <w:rPr>
                <w:w w:val="115"/>
              </w:rPr>
              <w:t>100.0</w:t>
            </w:r>
          </w:p>
        </w:tc>
      </w:tr>
      <w:tr w:rsidR="00251DDA" w:rsidRPr="00251DDA" w14:paraId="0E0D7B71" w14:textId="77777777">
        <w:trPr>
          <w:cantSplit/>
          <w:trHeight w:val="310"/>
        </w:trPr>
        <w:tc>
          <w:tcPr>
            <w:tcW w:w="894" w:type="dxa"/>
            <w:vMerge/>
            <w:tcBorders>
              <w:top w:val="single" w:sz="18" w:space="0" w:color="000000"/>
              <w:left w:val="nil"/>
              <w:bottom w:val="single" w:sz="18" w:space="0" w:color="000000"/>
              <w:right w:val="nil"/>
            </w:tcBorders>
            <w:vAlign w:val="center"/>
            <w:hideMark/>
          </w:tcPr>
          <w:p w14:paraId="6658B663"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single" w:sz="18" w:space="0" w:color="000000"/>
              <w:right w:val="nil"/>
            </w:tcBorders>
            <w:shd w:val="clear" w:color="auto" w:fill="FFFFFF"/>
            <w:hideMark/>
          </w:tcPr>
          <w:p w14:paraId="7459E8C6" w14:textId="77777777" w:rsidR="00251DDA" w:rsidRPr="00251DDA" w:rsidRDefault="00251DDA" w:rsidP="00251DDA">
            <w:pPr>
              <w:pStyle w:val="BodyText"/>
              <w:spacing w:line="264" w:lineRule="auto"/>
              <w:ind w:left="142" w:right="139"/>
              <w:jc w:val="both"/>
              <w:rPr>
                <w:w w:val="115"/>
              </w:rPr>
            </w:pPr>
            <w:r w:rsidRPr="00251DDA">
              <w:rPr>
                <w:w w:val="115"/>
              </w:rPr>
              <w:t>Total</w:t>
            </w:r>
          </w:p>
        </w:tc>
        <w:tc>
          <w:tcPr>
            <w:tcW w:w="851" w:type="dxa"/>
            <w:tcBorders>
              <w:top w:val="nil"/>
              <w:left w:val="nil"/>
              <w:bottom w:val="single" w:sz="18" w:space="0" w:color="000000"/>
              <w:right w:val="nil"/>
            </w:tcBorders>
            <w:shd w:val="clear" w:color="auto" w:fill="FFFFFF"/>
            <w:vAlign w:val="center"/>
            <w:hideMark/>
          </w:tcPr>
          <w:p w14:paraId="3843FAF4" w14:textId="77777777" w:rsidR="00251DDA" w:rsidRPr="00251DDA" w:rsidRDefault="00251DDA" w:rsidP="00251DDA">
            <w:pPr>
              <w:pStyle w:val="BodyText"/>
              <w:spacing w:line="264" w:lineRule="auto"/>
              <w:ind w:left="142" w:right="139"/>
              <w:jc w:val="both"/>
              <w:rPr>
                <w:w w:val="115"/>
              </w:rPr>
            </w:pPr>
            <w:r w:rsidRPr="00251DDA">
              <w:rPr>
                <w:w w:val="115"/>
              </w:rPr>
              <w:t>96</w:t>
            </w:r>
          </w:p>
        </w:tc>
        <w:tc>
          <w:tcPr>
            <w:tcW w:w="851" w:type="dxa"/>
            <w:tcBorders>
              <w:top w:val="nil"/>
              <w:left w:val="nil"/>
              <w:bottom w:val="single" w:sz="18" w:space="0" w:color="000000"/>
              <w:right w:val="nil"/>
            </w:tcBorders>
            <w:shd w:val="clear" w:color="auto" w:fill="FFFFFF"/>
            <w:vAlign w:val="center"/>
            <w:hideMark/>
          </w:tcPr>
          <w:p w14:paraId="22FF2268" w14:textId="77777777" w:rsidR="00251DDA" w:rsidRPr="00251DDA" w:rsidRDefault="00251DDA" w:rsidP="00251DDA">
            <w:pPr>
              <w:pStyle w:val="BodyText"/>
              <w:spacing w:line="264" w:lineRule="auto"/>
              <w:ind w:left="142" w:right="139"/>
              <w:jc w:val="both"/>
              <w:rPr>
                <w:w w:val="115"/>
              </w:rPr>
            </w:pPr>
            <w:r w:rsidRPr="00251DDA">
              <w:rPr>
                <w:w w:val="115"/>
              </w:rPr>
              <w:t>100.0</w:t>
            </w:r>
          </w:p>
        </w:tc>
        <w:tc>
          <w:tcPr>
            <w:tcW w:w="851" w:type="dxa"/>
            <w:tcBorders>
              <w:top w:val="nil"/>
              <w:left w:val="nil"/>
              <w:bottom w:val="single" w:sz="18" w:space="0" w:color="000000"/>
              <w:right w:val="nil"/>
            </w:tcBorders>
            <w:shd w:val="clear" w:color="auto" w:fill="FFFFFF"/>
            <w:vAlign w:val="center"/>
            <w:hideMark/>
          </w:tcPr>
          <w:p w14:paraId="30D7B95D" w14:textId="77777777" w:rsidR="00251DDA" w:rsidRPr="00251DDA" w:rsidRDefault="00251DDA" w:rsidP="00251DDA">
            <w:pPr>
              <w:pStyle w:val="BodyText"/>
              <w:spacing w:line="264" w:lineRule="auto"/>
              <w:ind w:left="142" w:right="139"/>
              <w:jc w:val="both"/>
              <w:rPr>
                <w:w w:val="115"/>
              </w:rPr>
            </w:pPr>
            <w:r w:rsidRPr="00251DDA">
              <w:rPr>
                <w:w w:val="115"/>
              </w:rPr>
              <w:t>100.0</w:t>
            </w:r>
          </w:p>
        </w:tc>
        <w:tc>
          <w:tcPr>
            <w:tcW w:w="851" w:type="dxa"/>
            <w:tcBorders>
              <w:top w:val="nil"/>
              <w:left w:val="nil"/>
              <w:bottom w:val="single" w:sz="18" w:space="0" w:color="000000"/>
              <w:right w:val="nil"/>
            </w:tcBorders>
            <w:shd w:val="clear" w:color="auto" w:fill="FFFFFF"/>
            <w:vAlign w:val="center"/>
          </w:tcPr>
          <w:p w14:paraId="5EEEE67F" w14:textId="77777777" w:rsidR="00251DDA" w:rsidRPr="00251DDA" w:rsidRDefault="00251DDA" w:rsidP="00251DDA">
            <w:pPr>
              <w:pStyle w:val="BodyText"/>
              <w:spacing w:line="264" w:lineRule="auto"/>
              <w:ind w:left="142" w:right="139"/>
              <w:jc w:val="both"/>
              <w:rPr>
                <w:w w:val="115"/>
              </w:rPr>
            </w:pPr>
          </w:p>
        </w:tc>
      </w:tr>
    </w:tbl>
    <w:p w14:paraId="364567B5" w14:textId="77777777" w:rsidR="00251DDA" w:rsidRPr="00251DDA" w:rsidRDefault="00251DDA" w:rsidP="00251DDA">
      <w:pPr>
        <w:pStyle w:val="BodyText"/>
        <w:spacing w:line="264" w:lineRule="auto"/>
        <w:ind w:left="142" w:right="139"/>
        <w:jc w:val="both"/>
        <w:rPr>
          <w:w w:val="115"/>
          <w:lang w:val="nb-NO"/>
        </w:rPr>
      </w:pPr>
      <w:r w:rsidRPr="00251DDA">
        <w:rPr>
          <w:w w:val="115"/>
          <w:lang w:val="id-ID"/>
        </w:rPr>
        <w:t>Berdasarkan pada tabel 2 diatas bahwa memiliki karakteristik berdasarkan usia yaitu dari usia &gt; 17 tahun yang memiliki jumlah sebanyak 81 responden dengan presentase 84,4 %, usia 18 – 30 tahun memiliki jumlah sebanyak 9 responden dengan presentase 9,4%, usia 31 – 40 memiliki jumlah sebanyak 4 responden dengan</w:t>
      </w:r>
      <w:r w:rsidRPr="00251DDA">
        <w:rPr>
          <w:w w:val="115"/>
        </w:rPr>
        <w:t xml:space="preserve"> </w:t>
      </w:r>
      <w:r w:rsidRPr="00251DDA">
        <w:rPr>
          <w:w w:val="115"/>
          <w:lang w:val="id-ID"/>
        </w:rPr>
        <w:t>presentase 4,2%, sedangan usia &lt; 41 tahun memiliki jumlah sebanyak 2 responden dengan presentase 2,1%. Hal ini menunjukkan bahwa hasil dari responden lebih dominan pada usia &gt; 17 tahun</w:t>
      </w:r>
      <w:r w:rsidRPr="00251DDA">
        <w:rPr>
          <w:w w:val="115"/>
          <w:lang w:val="nb-NO"/>
        </w:rPr>
        <w:t>.</w:t>
      </w:r>
    </w:p>
    <w:p w14:paraId="1FA85370" w14:textId="77777777" w:rsidR="00251DDA" w:rsidRPr="00251DDA" w:rsidRDefault="00251DDA" w:rsidP="00251DDA">
      <w:pPr>
        <w:pStyle w:val="BodyText"/>
        <w:spacing w:line="264" w:lineRule="auto"/>
        <w:ind w:left="142" w:right="139"/>
        <w:jc w:val="both"/>
        <w:rPr>
          <w:w w:val="115"/>
          <w:lang w:val="nb-NO"/>
        </w:rPr>
      </w:pPr>
    </w:p>
    <w:p w14:paraId="1795AA82" w14:textId="77777777" w:rsidR="00251DDA" w:rsidRPr="00251DDA" w:rsidRDefault="00251DDA" w:rsidP="00251DDA">
      <w:pPr>
        <w:pStyle w:val="BodyText"/>
        <w:spacing w:line="264" w:lineRule="auto"/>
        <w:ind w:left="142" w:right="139"/>
        <w:jc w:val="both"/>
        <w:rPr>
          <w:b/>
          <w:w w:val="115"/>
          <w:lang w:val="nb-NO"/>
        </w:rPr>
      </w:pPr>
      <w:r w:rsidRPr="00251DDA">
        <w:rPr>
          <w:b/>
          <w:w w:val="115"/>
          <w:lang w:val="nb-NO"/>
        </w:rPr>
        <w:t>Tabel 3</w:t>
      </w:r>
    </w:p>
    <w:p w14:paraId="63BB0741" w14:textId="77777777" w:rsidR="00251DDA" w:rsidRPr="00251DDA" w:rsidRDefault="00251DDA" w:rsidP="00251DDA">
      <w:pPr>
        <w:pStyle w:val="BodyText"/>
        <w:spacing w:line="264" w:lineRule="auto"/>
        <w:ind w:left="142" w:right="139"/>
        <w:jc w:val="both"/>
        <w:rPr>
          <w:b/>
          <w:w w:val="115"/>
          <w:lang w:val="nb-NO"/>
        </w:rPr>
      </w:pPr>
      <w:r w:rsidRPr="00251DDA">
        <w:rPr>
          <w:b/>
          <w:w w:val="115"/>
          <w:lang w:val="nb-NO"/>
        </w:rPr>
        <w:t>Karakteristik Responden Berdasarkan Jenis Status Pekerjaan</w:t>
      </w:r>
    </w:p>
    <w:p w14:paraId="19123423" w14:textId="77777777" w:rsidR="00251DDA" w:rsidRPr="00251DDA" w:rsidRDefault="00251DDA" w:rsidP="00251DDA">
      <w:pPr>
        <w:pStyle w:val="BodyText"/>
        <w:spacing w:line="264" w:lineRule="auto"/>
        <w:ind w:left="142" w:right="139"/>
        <w:jc w:val="both"/>
        <w:rPr>
          <w:w w:val="115"/>
          <w:lang w:val="nb-NO"/>
        </w:rPr>
      </w:pPr>
    </w:p>
    <w:tbl>
      <w:tblPr>
        <w:tblW w:w="78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02"/>
        <w:gridCol w:w="1302"/>
        <w:gridCol w:w="1302"/>
        <w:gridCol w:w="1303"/>
        <w:gridCol w:w="1303"/>
        <w:gridCol w:w="1303"/>
      </w:tblGrid>
      <w:tr w:rsidR="00251DDA" w:rsidRPr="00251DDA" w14:paraId="27FBCA07" w14:textId="77777777">
        <w:trPr>
          <w:cantSplit/>
          <w:jc w:val="center"/>
        </w:trPr>
        <w:tc>
          <w:tcPr>
            <w:tcW w:w="851" w:type="dxa"/>
            <w:gridSpan w:val="2"/>
            <w:tcBorders>
              <w:top w:val="single" w:sz="18" w:space="0" w:color="000000"/>
              <w:left w:val="nil"/>
              <w:bottom w:val="single" w:sz="18" w:space="0" w:color="000000"/>
              <w:right w:val="nil"/>
            </w:tcBorders>
            <w:shd w:val="clear" w:color="auto" w:fill="FFFFFF"/>
            <w:vAlign w:val="bottom"/>
          </w:tcPr>
          <w:p w14:paraId="6A66EF4A" w14:textId="77777777" w:rsidR="00251DDA" w:rsidRPr="00251DDA" w:rsidRDefault="00251DDA" w:rsidP="00251DDA">
            <w:pPr>
              <w:pStyle w:val="BodyText"/>
              <w:spacing w:line="264" w:lineRule="auto"/>
              <w:ind w:left="142" w:right="139"/>
              <w:jc w:val="both"/>
              <w:rPr>
                <w:w w:val="115"/>
                <w:lang w:val="nb-NO"/>
              </w:rPr>
            </w:pPr>
          </w:p>
        </w:tc>
        <w:tc>
          <w:tcPr>
            <w:tcW w:w="851" w:type="dxa"/>
            <w:tcBorders>
              <w:top w:val="single" w:sz="18" w:space="0" w:color="000000"/>
              <w:left w:val="nil"/>
              <w:bottom w:val="single" w:sz="18" w:space="0" w:color="000000"/>
              <w:right w:val="nil"/>
            </w:tcBorders>
            <w:shd w:val="clear" w:color="auto" w:fill="FFFFFF"/>
            <w:vAlign w:val="bottom"/>
            <w:hideMark/>
          </w:tcPr>
          <w:p w14:paraId="09F6DC27" w14:textId="77777777" w:rsidR="00251DDA" w:rsidRPr="00251DDA" w:rsidRDefault="00251DDA" w:rsidP="00251DDA">
            <w:pPr>
              <w:pStyle w:val="BodyText"/>
              <w:spacing w:line="264" w:lineRule="auto"/>
              <w:ind w:left="142" w:right="139"/>
              <w:jc w:val="both"/>
              <w:rPr>
                <w:i/>
                <w:w w:val="115"/>
              </w:rPr>
            </w:pPr>
            <w:r w:rsidRPr="00251DDA">
              <w:rPr>
                <w:i/>
                <w:w w:val="115"/>
              </w:rPr>
              <w:t>Frequency</w:t>
            </w:r>
          </w:p>
        </w:tc>
        <w:tc>
          <w:tcPr>
            <w:tcW w:w="851" w:type="dxa"/>
            <w:tcBorders>
              <w:top w:val="single" w:sz="18" w:space="0" w:color="000000"/>
              <w:left w:val="nil"/>
              <w:bottom w:val="single" w:sz="18" w:space="0" w:color="000000"/>
              <w:right w:val="nil"/>
            </w:tcBorders>
            <w:shd w:val="clear" w:color="auto" w:fill="FFFFFF"/>
            <w:vAlign w:val="bottom"/>
            <w:hideMark/>
          </w:tcPr>
          <w:p w14:paraId="5E6877B8" w14:textId="77777777" w:rsidR="00251DDA" w:rsidRPr="00251DDA" w:rsidRDefault="00251DDA" w:rsidP="00251DDA">
            <w:pPr>
              <w:pStyle w:val="BodyText"/>
              <w:spacing w:line="264" w:lineRule="auto"/>
              <w:ind w:left="142" w:right="139"/>
              <w:jc w:val="both"/>
              <w:rPr>
                <w:i/>
                <w:w w:val="115"/>
              </w:rPr>
            </w:pPr>
            <w:r w:rsidRPr="00251DDA">
              <w:rPr>
                <w:i/>
                <w:w w:val="115"/>
              </w:rPr>
              <w:t>Percent</w:t>
            </w:r>
          </w:p>
        </w:tc>
        <w:tc>
          <w:tcPr>
            <w:tcW w:w="851" w:type="dxa"/>
            <w:tcBorders>
              <w:top w:val="single" w:sz="18" w:space="0" w:color="000000"/>
              <w:left w:val="nil"/>
              <w:bottom w:val="single" w:sz="18" w:space="0" w:color="000000"/>
              <w:right w:val="nil"/>
            </w:tcBorders>
            <w:shd w:val="clear" w:color="auto" w:fill="FFFFFF"/>
            <w:vAlign w:val="bottom"/>
            <w:hideMark/>
          </w:tcPr>
          <w:p w14:paraId="68C5A67B" w14:textId="77777777" w:rsidR="00251DDA" w:rsidRPr="00251DDA" w:rsidRDefault="00251DDA" w:rsidP="00251DDA">
            <w:pPr>
              <w:pStyle w:val="BodyText"/>
              <w:spacing w:line="264" w:lineRule="auto"/>
              <w:ind w:left="142" w:right="139"/>
              <w:jc w:val="both"/>
              <w:rPr>
                <w:i/>
                <w:w w:val="115"/>
              </w:rPr>
            </w:pPr>
            <w:r w:rsidRPr="00251DDA">
              <w:rPr>
                <w:i/>
                <w:w w:val="115"/>
              </w:rPr>
              <w:t>Valid Percent</w:t>
            </w:r>
          </w:p>
        </w:tc>
        <w:tc>
          <w:tcPr>
            <w:tcW w:w="851" w:type="dxa"/>
            <w:tcBorders>
              <w:top w:val="single" w:sz="18" w:space="0" w:color="000000"/>
              <w:left w:val="nil"/>
              <w:bottom w:val="single" w:sz="18" w:space="0" w:color="000000"/>
              <w:right w:val="nil"/>
            </w:tcBorders>
            <w:shd w:val="clear" w:color="auto" w:fill="FFFFFF"/>
            <w:vAlign w:val="bottom"/>
            <w:hideMark/>
          </w:tcPr>
          <w:p w14:paraId="0190B852" w14:textId="77777777" w:rsidR="00251DDA" w:rsidRPr="00251DDA" w:rsidRDefault="00251DDA" w:rsidP="00251DDA">
            <w:pPr>
              <w:pStyle w:val="BodyText"/>
              <w:spacing w:line="264" w:lineRule="auto"/>
              <w:ind w:left="142" w:right="139"/>
              <w:jc w:val="both"/>
              <w:rPr>
                <w:i/>
                <w:w w:val="115"/>
              </w:rPr>
            </w:pPr>
            <w:r w:rsidRPr="00251DDA">
              <w:rPr>
                <w:i/>
                <w:w w:val="115"/>
              </w:rPr>
              <w:t>Cumulative Percent</w:t>
            </w:r>
          </w:p>
        </w:tc>
      </w:tr>
      <w:tr w:rsidR="00251DDA" w:rsidRPr="00251DDA" w14:paraId="0A18DAFD" w14:textId="77777777">
        <w:trPr>
          <w:cantSplit/>
          <w:jc w:val="center"/>
        </w:trPr>
        <w:tc>
          <w:tcPr>
            <w:tcW w:w="851" w:type="dxa"/>
            <w:vMerge w:val="restart"/>
            <w:tcBorders>
              <w:top w:val="single" w:sz="18" w:space="0" w:color="000000"/>
              <w:left w:val="nil"/>
              <w:bottom w:val="single" w:sz="18" w:space="0" w:color="000000"/>
              <w:right w:val="nil"/>
            </w:tcBorders>
            <w:shd w:val="clear" w:color="auto" w:fill="FFFFFF"/>
            <w:hideMark/>
          </w:tcPr>
          <w:p w14:paraId="018236C7" w14:textId="77777777" w:rsidR="00251DDA" w:rsidRPr="00251DDA" w:rsidRDefault="00251DDA" w:rsidP="00251DDA">
            <w:pPr>
              <w:pStyle w:val="BodyText"/>
              <w:spacing w:line="264" w:lineRule="auto"/>
              <w:ind w:left="142" w:right="139"/>
              <w:jc w:val="both"/>
              <w:rPr>
                <w:w w:val="115"/>
              </w:rPr>
            </w:pPr>
            <w:r w:rsidRPr="00251DDA">
              <w:rPr>
                <w:w w:val="115"/>
              </w:rPr>
              <w:t>Valid</w:t>
            </w:r>
          </w:p>
        </w:tc>
        <w:tc>
          <w:tcPr>
            <w:tcW w:w="851" w:type="dxa"/>
            <w:tcBorders>
              <w:top w:val="single" w:sz="18" w:space="0" w:color="000000"/>
              <w:left w:val="nil"/>
              <w:bottom w:val="nil"/>
              <w:right w:val="nil"/>
            </w:tcBorders>
            <w:shd w:val="clear" w:color="auto" w:fill="FFFFFF"/>
            <w:hideMark/>
          </w:tcPr>
          <w:p w14:paraId="7B7C332A" w14:textId="77777777" w:rsidR="00251DDA" w:rsidRPr="00251DDA" w:rsidRDefault="00251DDA" w:rsidP="00251DDA">
            <w:pPr>
              <w:pStyle w:val="BodyText"/>
              <w:spacing w:line="264" w:lineRule="auto"/>
              <w:ind w:left="142" w:right="139"/>
              <w:jc w:val="both"/>
              <w:rPr>
                <w:w w:val="115"/>
              </w:rPr>
            </w:pPr>
            <w:r w:rsidRPr="00251DDA">
              <w:rPr>
                <w:w w:val="115"/>
              </w:rPr>
              <w:t>pelajar / mahasiswa</w:t>
            </w:r>
          </w:p>
        </w:tc>
        <w:tc>
          <w:tcPr>
            <w:tcW w:w="851" w:type="dxa"/>
            <w:tcBorders>
              <w:top w:val="single" w:sz="18" w:space="0" w:color="000000"/>
              <w:left w:val="nil"/>
              <w:bottom w:val="nil"/>
              <w:right w:val="nil"/>
            </w:tcBorders>
            <w:shd w:val="clear" w:color="auto" w:fill="FFFFFF"/>
            <w:vAlign w:val="center"/>
            <w:hideMark/>
          </w:tcPr>
          <w:p w14:paraId="66C3C3A9" w14:textId="77777777" w:rsidR="00251DDA" w:rsidRPr="00251DDA" w:rsidRDefault="00251DDA" w:rsidP="00251DDA">
            <w:pPr>
              <w:pStyle w:val="BodyText"/>
              <w:spacing w:line="264" w:lineRule="auto"/>
              <w:ind w:left="142" w:right="139"/>
              <w:jc w:val="both"/>
              <w:rPr>
                <w:w w:val="115"/>
              </w:rPr>
            </w:pPr>
            <w:r w:rsidRPr="00251DDA">
              <w:rPr>
                <w:w w:val="115"/>
              </w:rPr>
              <w:t>71</w:t>
            </w:r>
          </w:p>
        </w:tc>
        <w:tc>
          <w:tcPr>
            <w:tcW w:w="851" w:type="dxa"/>
            <w:tcBorders>
              <w:top w:val="single" w:sz="18" w:space="0" w:color="000000"/>
              <w:left w:val="nil"/>
              <w:bottom w:val="nil"/>
              <w:right w:val="nil"/>
            </w:tcBorders>
            <w:shd w:val="clear" w:color="auto" w:fill="FFFFFF"/>
            <w:vAlign w:val="center"/>
            <w:hideMark/>
          </w:tcPr>
          <w:p w14:paraId="7F361FA7" w14:textId="77777777" w:rsidR="00251DDA" w:rsidRPr="00251DDA" w:rsidRDefault="00251DDA" w:rsidP="00251DDA">
            <w:pPr>
              <w:pStyle w:val="BodyText"/>
              <w:spacing w:line="264" w:lineRule="auto"/>
              <w:ind w:left="142" w:right="139"/>
              <w:jc w:val="both"/>
              <w:rPr>
                <w:w w:val="115"/>
              </w:rPr>
            </w:pPr>
            <w:r w:rsidRPr="00251DDA">
              <w:rPr>
                <w:w w:val="115"/>
              </w:rPr>
              <w:t>74.0</w:t>
            </w:r>
          </w:p>
        </w:tc>
        <w:tc>
          <w:tcPr>
            <w:tcW w:w="851" w:type="dxa"/>
            <w:tcBorders>
              <w:top w:val="single" w:sz="18" w:space="0" w:color="000000"/>
              <w:left w:val="nil"/>
              <w:bottom w:val="nil"/>
              <w:right w:val="nil"/>
            </w:tcBorders>
            <w:shd w:val="clear" w:color="auto" w:fill="FFFFFF"/>
            <w:vAlign w:val="center"/>
            <w:hideMark/>
          </w:tcPr>
          <w:p w14:paraId="5A695422" w14:textId="77777777" w:rsidR="00251DDA" w:rsidRPr="00251DDA" w:rsidRDefault="00251DDA" w:rsidP="00251DDA">
            <w:pPr>
              <w:pStyle w:val="BodyText"/>
              <w:spacing w:line="264" w:lineRule="auto"/>
              <w:ind w:left="142" w:right="139"/>
              <w:jc w:val="both"/>
              <w:rPr>
                <w:w w:val="115"/>
              </w:rPr>
            </w:pPr>
            <w:r w:rsidRPr="00251DDA">
              <w:rPr>
                <w:w w:val="115"/>
              </w:rPr>
              <w:t>74.0</w:t>
            </w:r>
          </w:p>
        </w:tc>
        <w:tc>
          <w:tcPr>
            <w:tcW w:w="851" w:type="dxa"/>
            <w:tcBorders>
              <w:top w:val="single" w:sz="18" w:space="0" w:color="000000"/>
              <w:left w:val="nil"/>
              <w:bottom w:val="nil"/>
              <w:right w:val="nil"/>
            </w:tcBorders>
            <w:shd w:val="clear" w:color="auto" w:fill="FFFFFF"/>
            <w:vAlign w:val="center"/>
            <w:hideMark/>
          </w:tcPr>
          <w:p w14:paraId="15CD8FF8" w14:textId="77777777" w:rsidR="00251DDA" w:rsidRPr="00251DDA" w:rsidRDefault="00251DDA" w:rsidP="00251DDA">
            <w:pPr>
              <w:pStyle w:val="BodyText"/>
              <w:spacing w:line="264" w:lineRule="auto"/>
              <w:ind w:left="142" w:right="139"/>
              <w:jc w:val="both"/>
              <w:rPr>
                <w:w w:val="115"/>
              </w:rPr>
            </w:pPr>
            <w:r w:rsidRPr="00251DDA">
              <w:rPr>
                <w:w w:val="115"/>
              </w:rPr>
              <w:t>74.0</w:t>
            </w:r>
          </w:p>
        </w:tc>
      </w:tr>
      <w:tr w:rsidR="00251DDA" w:rsidRPr="00251DDA" w14:paraId="346ED5A9" w14:textId="77777777">
        <w:trPr>
          <w:cantSplit/>
          <w:jc w:val="center"/>
        </w:trPr>
        <w:tc>
          <w:tcPr>
            <w:tcW w:w="851" w:type="dxa"/>
            <w:vMerge/>
            <w:tcBorders>
              <w:top w:val="single" w:sz="18" w:space="0" w:color="000000"/>
              <w:left w:val="nil"/>
              <w:bottom w:val="single" w:sz="18" w:space="0" w:color="000000"/>
              <w:right w:val="nil"/>
            </w:tcBorders>
            <w:vAlign w:val="center"/>
            <w:hideMark/>
          </w:tcPr>
          <w:p w14:paraId="7695D0BB"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6C75984E" w14:textId="77777777" w:rsidR="00251DDA" w:rsidRPr="00251DDA" w:rsidRDefault="00251DDA" w:rsidP="00251DDA">
            <w:pPr>
              <w:pStyle w:val="BodyText"/>
              <w:spacing w:line="264" w:lineRule="auto"/>
              <w:ind w:left="142" w:right="139"/>
              <w:jc w:val="both"/>
              <w:rPr>
                <w:w w:val="115"/>
              </w:rPr>
            </w:pPr>
            <w:r w:rsidRPr="00251DDA">
              <w:rPr>
                <w:w w:val="115"/>
              </w:rPr>
              <w:t>karyawan swasta</w:t>
            </w:r>
          </w:p>
        </w:tc>
        <w:tc>
          <w:tcPr>
            <w:tcW w:w="851" w:type="dxa"/>
            <w:tcBorders>
              <w:top w:val="nil"/>
              <w:left w:val="nil"/>
              <w:bottom w:val="nil"/>
              <w:right w:val="nil"/>
            </w:tcBorders>
            <w:shd w:val="clear" w:color="auto" w:fill="FFFFFF"/>
            <w:vAlign w:val="center"/>
            <w:hideMark/>
          </w:tcPr>
          <w:p w14:paraId="7660EAA2" w14:textId="77777777" w:rsidR="00251DDA" w:rsidRPr="00251DDA" w:rsidRDefault="00251DDA" w:rsidP="00251DDA">
            <w:pPr>
              <w:pStyle w:val="BodyText"/>
              <w:spacing w:line="264" w:lineRule="auto"/>
              <w:ind w:left="142" w:right="139"/>
              <w:jc w:val="both"/>
              <w:rPr>
                <w:w w:val="115"/>
              </w:rPr>
            </w:pPr>
            <w:r w:rsidRPr="00251DDA">
              <w:rPr>
                <w:w w:val="115"/>
              </w:rPr>
              <w:t>13</w:t>
            </w:r>
          </w:p>
        </w:tc>
        <w:tc>
          <w:tcPr>
            <w:tcW w:w="851" w:type="dxa"/>
            <w:tcBorders>
              <w:top w:val="nil"/>
              <w:left w:val="nil"/>
              <w:bottom w:val="nil"/>
              <w:right w:val="nil"/>
            </w:tcBorders>
            <w:shd w:val="clear" w:color="auto" w:fill="FFFFFF"/>
            <w:vAlign w:val="center"/>
            <w:hideMark/>
          </w:tcPr>
          <w:p w14:paraId="7F164441" w14:textId="77777777" w:rsidR="00251DDA" w:rsidRPr="00251DDA" w:rsidRDefault="00251DDA" w:rsidP="00251DDA">
            <w:pPr>
              <w:pStyle w:val="BodyText"/>
              <w:spacing w:line="264" w:lineRule="auto"/>
              <w:ind w:left="142" w:right="139"/>
              <w:jc w:val="both"/>
              <w:rPr>
                <w:w w:val="115"/>
              </w:rPr>
            </w:pPr>
            <w:r w:rsidRPr="00251DDA">
              <w:rPr>
                <w:w w:val="115"/>
              </w:rPr>
              <w:t>13.5</w:t>
            </w:r>
          </w:p>
        </w:tc>
        <w:tc>
          <w:tcPr>
            <w:tcW w:w="851" w:type="dxa"/>
            <w:tcBorders>
              <w:top w:val="nil"/>
              <w:left w:val="nil"/>
              <w:bottom w:val="nil"/>
              <w:right w:val="nil"/>
            </w:tcBorders>
            <w:shd w:val="clear" w:color="auto" w:fill="FFFFFF"/>
            <w:vAlign w:val="center"/>
            <w:hideMark/>
          </w:tcPr>
          <w:p w14:paraId="1445781D" w14:textId="77777777" w:rsidR="00251DDA" w:rsidRPr="00251DDA" w:rsidRDefault="00251DDA" w:rsidP="00251DDA">
            <w:pPr>
              <w:pStyle w:val="BodyText"/>
              <w:spacing w:line="264" w:lineRule="auto"/>
              <w:ind w:left="142" w:right="139"/>
              <w:jc w:val="both"/>
              <w:rPr>
                <w:w w:val="115"/>
              </w:rPr>
            </w:pPr>
            <w:r w:rsidRPr="00251DDA">
              <w:rPr>
                <w:w w:val="115"/>
              </w:rPr>
              <w:t>13.5</w:t>
            </w:r>
          </w:p>
        </w:tc>
        <w:tc>
          <w:tcPr>
            <w:tcW w:w="851" w:type="dxa"/>
            <w:tcBorders>
              <w:top w:val="nil"/>
              <w:left w:val="nil"/>
              <w:bottom w:val="nil"/>
              <w:right w:val="nil"/>
            </w:tcBorders>
            <w:shd w:val="clear" w:color="auto" w:fill="FFFFFF"/>
            <w:vAlign w:val="center"/>
            <w:hideMark/>
          </w:tcPr>
          <w:p w14:paraId="481DA5CF" w14:textId="77777777" w:rsidR="00251DDA" w:rsidRPr="00251DDA" w:rsidRDefault="00251DDA" w:rsidP="00251DDA">
            <w:pPr>
              <w:pStyle w:val="BodyText"/>
              <w:spacing w:line="264" w:lineRule="auto"/>
              <w:ind w:left="142" w:right="139"/>
              <w:jc w:val="both"/>
              <w:rPr>
                <w:w w:val="115"/>
              </w:rPr>
            </w:pPr>
            <w:r w:rsidRPr="00251DDA">
              <w:rPr>
                <w:w w:val="115"/>
              </w:rPr>
              <w:t>87.5</w:t>
            </w:r>
          </w:p>
        </w:tc>
      </w:tr>
      <w:tr w:rsidR="00251DDA" w:rsidRPr="00251DDA" w14:paraId="75D4DD67" w14:textId="77777777">
        <w:trPr>
          <w:cantSplit/>
          <w:jc w:val="center"/>
        </w:trPr>
        <w:tc>
          <w:tcPr>
            <w:tcW w:w="851" w:type="dxa"/>
            <w:vMerge/>
            <w:tcBorders>
              <w:top w:val="single" w:sz="18" w:space="0" w:color="000000"/>
              <w:left w:val="nil"/>
              <w:bottom w:val="single" w:sz="18" w:space="0" w:color="000000"/>
              <w:right w:val="nil"/>
            </w:tcBorders>
            <w:vAlign w:val="center"/>
            <w:hideMark/>
          </w:tcPr>
          <w:p w14:paraId="1B07779C"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08844C87" w14:textId="77777777" w:rsidR="00251DDA" w:rsidRPr="00251DDA" w:rsidRDefault="00251DDA" w:rsidP="00251DDA">
            <w:pPr>
              <w:pStyle w:val="BodyText"/>
              <w:spacing w:line="264" w:lineRule="auto"/>
              <w:ind w:left="142" w:right="139"/>
              <w:jc w:val="both"/>
              <w:rPr>
                <w:w w:val="115"/>
              </w:rPr>
            </w:pPr>
            <w:r w:rsidRPr="00251DDA">
              <w:rPr>
                <w:w w:val="115"/>
              </w:rPr>
              <w:t>wirausaha</w:t>
            </w:r>
          </w:p>
        </w:tc>
        <w:tc>
          <w:tcPr>
            <w:tcW w:w="851" w:type="dxa"/>
            <w:tcBorders>
              <w:top w:val="nil"/>
              <w:left w:val="nil"/>
              <w:bottom w:val="nil"/>
              <w:right w:val="nil"/>
            </w:tcBorders>
            <w:shd w:val="clear" w:color="auto" w:fill="FFFFFF"/>
            <w:vAlign w:val="center"/>
            <w:hideMark/>
          </w:tcPr>
          <w:p w14:paraId="56789B00" w14:textId="77777777" w:rsidR="00251DDA" w:rsidRPr="00251DDA" w:rsidRDefault="00251DDA" w:rsidP="00251DDA">
            <w:pPr>
              <w:pStyle w:val="BodyText"/>
              <w:spacing w:line="264" w:lineRule="auto"/>
              <w:ind w:left="142" w:right="139"/>
              <w:jc w:val="both"/>
              <w:rPr>
                <w:w w:val="115"/>
              </w:rPr>
            </w:pPr>
            <w:r w:rsidRPr="00251DDA">
              <w:rPr>
                <w:w w:val="115"/>
              </w:rPr>
              <w:t>4</w:t>
            </w:r>
          </w:p>
        </w:tc>
        <w:tc>
          <w:tcPr>
            <w:tcW w:w="851" w:type="dxa"/>
            <w:tcBorders>
              <w:top w:val="nil"/>
              <w:left w:val="nil"/>
              <w:bottom w:val="nil"/>
              <w:right w:val="nil"/>
            </w:tcBorders>
            <w:shd w:val="clear" w:color="auto" w:fill="FFFFFF"/>
            <w:vAlign w:val="center"/>
            <w:hideMark/>
          </w:tcPr>
          <w:p w14:paraId="6BDF4589" w14:textId="77777777" w:rsidR="00251DDA" w:rsidRPr="00251DDA" w:rsidRDefault="00251DDA" w:rsidP="00251DDA">
            <w:pPr>
              <w:pStyle w:val="BodyText"/>
              <w:spacing w:line="264" w:lineRule="auto"/>
              <w:ind w:left="142" w:right="139"/>
              <w:jc w:val="both"/>
              <w:rPr>
                <w:w w:val="115"/>
              </w:rPr>
            </w:pPr>
            <w:r w:rsidRPr="00251DDA">
              <w:rPr>
                <w:w w:val="115"/>
              </w:rPr>
              <w:t>4.2</w:t>
            </w:r>
          </w:p>
        </w:tc>
        <w:tc>
          <w:tcPr>
            <w:tcW w:w="851" w:type="dxa"/>
            <w:tcBorders>
              <w:top w:val="nil"/>
              <w:left w:val="nil"/>
              <w:bottom w:val="nil"/>
              <w:right w:val="nil"/>
            </w:tcBorders>
            <w:shd w:val="clear" w:color="auto" w:fill="FFFFFF"/>
            <w:vAlign w:val="center"/>
            <w:hideMark/>
          </w:tcPr>
          <w:p w14:paraId="6F7B803E" w14:textId="77777777" w:rsidR="00251DDA" w:rsidRPr="00251DDA" w:rsidRDefault="00251DDA" w:rsidP="00251DDA">
            <w:pPr>
              <w:pStyle w:val="BodyText"/>
              <w:spacing w:line="264" w:lineRule="auto"/>
              <w:ind w:left="142" w:right="139"/>
              <w:jc w:val="both"/>
              <w:rPr>
                <w:w w:val="115"/>
              </w:rPr>
            </w:pPr>
            <w:r w:rsidRPr="00251DDA">
              <w:rPr>
                <w:w w:val="115"/>
              </w:rPr>
              <w:t>4.2</w:t>
            </w:r>
          </w:p>
        </w:tc>
        <w:tc>
          <w:tcPr>
            <w:tcW w:w="851" w:type="dxa"/>
            <w:tcBorders>
              <w:top w:val="nil"/>
              <w:left w:val="nil"/>
              <w:bottom w:val="nil"/>
              <w:right w:val="nil"/>
            </w:tcBorders>
            <w:shd w:val="clear" w:color="auto" w:fill="FFFFFF"/>
            <w:vAlign w:val="center"/>
            <w:hideMark/>
          </w:tcPr>
          <w:p w14:paraId="6FF3C4E1" w14:textId="77777777" w:rsidR="00251DDA" w:rsidRPr="00251DDA" w:rsidRDefault="00251DDA" w:rsidP="00251DDA">
            <w:pPr>
              <w:pStyle w:val="BodyText"/>
              <w:spacing w:line="264" w:lineRule="auto"/>
              <w:ind w:left="142" w:right="139"/>
              <w:jc w:val="both"/>
              <w:rPr>
                <w:w w:val="115"/>
              </w:rPr>
            </w:pPr>
            <w:r w:rsidRPr="00251DDA">
              <w:rPr>
                <w:w w:val="115"/>
              </w:rPr>
              <w:t>91.7</w:t>
            </w:r>
          </w:p>
        </w:tc>
      </w:tr>
      <w:tr w:rsidR="00251DDA" w:rsidRPr="00251DDA" w14:paraId="20D7ED47" w14:textId="77777777">
        <w:trPr>
          <w:cantSplit/>
          <w:jc w:val="center"/>
        </w:trPr>
        <w:tc>
          <w:tcPr>
            <w:tcW w:w="851" w:type="dxa"/>
            <w:vMerge/>
            <w:tcBorders>
              <w:top w:val="single" w:sz="18" w:space="0" w:color="000000"/>
              <w:left w:val="nil"/>
              <w:bottom w:val="single" w:sz="18" w:space="0" w:color="000000"/>
              <w:right w:val="nil"/>
            </w:tcBorders>
            <w:vAlign w:val="center"/>
            <w:hideMark/>
          </w:tcPr>
          <w:p w14:paraId="023EA764"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38A85B41" w14:textId="77777777" w:rsidR="00251DDA" w:rsidRPr="00251DDA" w:rsidRDefault="00251DDA" w:rsidP="00251DDA">
            <w:pPr>
              <w:pStyle w:val="BodyText"/>
              <w:spacing w:line="264" w:lineRule="auto"/>
              <w:ind w:left="142" w:right="139"/>
              <w:jc w:val="both"/>
              <w:rPr>
                <w:w w:val="115"/>
              </w:rPr>
            </w:pPr>
            <w:r w:rsidRPr="00251DDA">
              <w:rPr>
                <w:w w:val="115"/>
              </w:rPr>
              <w:t>PNS</w:t>
            </w:r>
          </w:p>
        </w:tc>
        <w:tc>
          <w:tcPr>
            <w:tcW w:w="851" w:type="dxa"/>
            <w:tcBorders>
              <w:top w:val="nil"/>
              <w:left w:val="nil"/>
              <w:bottom w:val="nil"/>
              <w:right w:val="nil"/>
            </w:tcBorders>
            <w:shd w:val="clear" w:color="auto" w:fill="FFFFFF"/>
            <w:vAlign w:val="center"/>
            <w:hideMark/>
          </w:tcPr>
          <w:p w14:paraId="2DC1A1BC" w14:textId="77777777" w:rsidR="00251DDA" w:rsidRPr="00251DDA" w:rsidRDefault="00251DDA" w:rsidP="00251DDA">
            <w:pPr>
              <w:pStyle w:val="BodyText"/>
              <w:spacing w:line="264" w:lineRule="auto"/>
              <w:ind w:left="142" w:right="139"/>
              <w:jc w:val="both"/>
              <w:rPr>
                <w:w w:val="115"/>
              </w:rPr>
            </w:pPr>
            <w:r w:rsidRPr="00251DDA">
              <w:rPr>
                <w:w w:val="115"/>
              </w:rPr>
              <w:t>2</w:t>
            </w:r>
          </w:p>
        </w:tc>
        <w:tc>
          <w:tcPr>
            <w:tcW w:w="851" w:type="dxa"/>
            <w:tcBorders>
              <w:top w:val="nil"/>
              <w:left w:val="nil"/>
              <w:bottom w:val="nil"/>
              <w:right w:val="nil"/>
            </w:tcBorders>
            <w:shd w:val="clear" w:color="auto" w:fill="FFFFFF"/>
            <w:vAlign w:val="center"/>
            <w:hideMark/>
          </w:tcPr>
          <w:p w14:paraId="786680F6" w14:textId="77777777" w:rsidR="00251DDA" w:rsidRPr="00251DDA" w:rsidRDefault="00251DDA" w:rsidP="00251DDA">
            <w:pPr>
              <w:pStyle w:val="BodyText"/>
              <w:spacing w:line="264" w:lineRule="auto"/>
              <w:ind w:left="142" w:right="139"/>
              <w:jc w:val="both"/>
              <w:rPr>
                <w:w w:val="115"/>
              </w:rPr>
            </w:pPr>
            <w:r w:rsidRPr="00251DDA">
              <w:rPr>
                <w:w w:val="115"/>
              </w:rPr>
              <w:t>2.1</w:t>
            </w:r>
          </w:p>
        </w:tc>
        <w:tc>
          <w:tcPr>
            <w:tcW w:w="851" w:type="dxa"/>
            <w:tcBorders>
              <w:top w:val="nil"/>
              <w:left w:val="nil"/>
              <w:bottom w:val="nil"/>
              <w:right w:val="nil"/>
            </w:tcBorders>
            <w:shd w:val="clear" w:color="auto" w:fill="FFFFFF"/>
            <w:vAlign w:val="center"/>
            <w:hideMark/>
          </w:tcPr>
          <w:p w14:paraId="0F6E4B24" w14:textId="77777777" w:rsidR="00251DDA" w:rsidRPr="00251DDA" w:rsidRDefault="00251DDA" w:rsidP="00251DDA">
            <w:pPr>
              <w:pStyle w:val="BodyText"/>
              <w:spacing w:line="264" w:lineRule="auto"/>
              <w:ind w:left="142" w:right="139"/>
              <w:jc w:val="both"/>
              <w:rPr>
                <w:w w:val="115"/>
              </w:rPr>
            </w:pPr>
            <w:r w:rsidRPr="00251DDA">
              <w:rPr>
                <w:w w:val="115"/>
              </w:rPr>
              <w:t>2.1</w:t>
            </w:r>
          </w:p>
        </w:tc>
        <w:tc>
          <w:tcPr>
            <w:tcW w:w="851" w:type="dxa"/>
            <w:tcBorders>
              <w:top w:val="nil"/>
              <w:left w:val="nil"/>
              <w:bottom w:val="nil"/>
              <w:right w:val="nil"/>
            </w:tcBorders>
            <w:shd w:val="clear" w:color="auto" w:fill="FFFFFF"/>
            <w:vAlign w:val="center"/>
            <w:hideMark/>
          </w:tcPr>
          <w:p w14:paraId="15455B9A" w14:textId="77777777" w:rsidR="00251DDA" w:rsidRPr="00251DDA" w:rsidRDefault="00251DDA" w:rsidP="00251DDA">
            <w:pPr>
              <w:pStyle w:val="BodyText"/>
              <w:spacing w:line="264" w:lineRule="auto"/>
              <w:ind w:left="142" w:right="139"/>
              <w:jc w:val="both"/>
              <w:rPr>
                <w:w w:val="115"/>
              </w:rPr>
            </w:pPr>
            <w:r w:rsidRPr="00251DDA">
              <w:rPr>
                <w:w w:val="115"/>
              </w:rPr>
              <w:t>93.8</w:t>
            </w:r>
          </w:p>
        </w:tc>
      </w:tr>
      <w:tr w:rsidR="00251DDA" w:rsidRPr="00251DDA" w14:paraId="19C96E04" w14:textId="77777777">
        <w:trPr>
          <w:cantSplit/>
          <w:jc w:val="center"/>
        </w:trPr>
        <w:tc>
          <w:tcPr>
            <w:tcW w:w="851" w:type="dxa"/>
            <w:vMerge/>
            <w:tcBorders>
              <w:top w:val="single" w:sz="18" w:space="0" w:color="000000"/>
              <w:left w:val="nil"/>
              <w:bottom w:val="single" w:sz="18" w:space="0" w:color="000000"/>
              <w:right w:val="nil"/>
            </w:tcBorders>
            <w:vAlign w:val="center"/>
            <w:hideMark/>
          </w:tcPr>
          <w:p w14:paraId="16B67777"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shd w:val="clear" w:color="auto" w:fill="FFFFFF"/>
            <w:hideMark/>
          </w:tcPr>
          <w:p w14:paraId="7111CC52" w14:textId="77777777" w:rsidR="00251DDA" w:rsidRPr="00251DDA" w:rsidRDefault="00251DDA" w:rsidP="00251DDA">
            <w:pPr>
              <w:pStyle w:val="BodyText"/>
              <w:spacing w:line="264" w:lineRule="auto"/>
              <w:ind w:left="142" w:right="139"/>
              <w:jc w:val="both"/>
              <w:rPr>
                <w:w w:val="115"/>
              </w:rPr>
            </w:pPr>
            <w:r w:rsidRPr="00251DDA">
              <w:rPr>
                <w:w w:val="115"/>
              </w:rPr>
              <w:t>DLL</w:t>
            </w:r>
          </w:p>
        </w:tc>
        <w:tc>
          <w:tcPr>
            <w:tcW w:w="851" w:type="dxa"/>
            <w:tcBorders>
              <w:top w:val="nil"/>
              <w:left w:val="nil"/>
              <w:bottom w:val="nil"/>
              <w:right w:val="nil"/>
            </w:tcBorders>
            <w:shd w:val="clear" w:color="auto" w:fill="FFFFFF"/>
            <w:vAlign w:val="center"/>
            <w:hideMark/>
          </w:tcPr>
          <w:p w14:paraId="52D8598D" w14:textId="77777777" w:rsidR="00251DDA" w:rsidRPr="00251DDA" w:rsidRDefault="00251DDA" w:rsidP="00251DDA">
            <w:pPr>
              <w:pStyle w:val="BodyText"/>
              <w:spacing w:line="264" w:lineRule="auto"/>
              <w:ind w:left="142" w:right="139"/>
              <w:jc w:val="both"/>
              <w:rPr>
                <w:w w:val="115"/>
              </w:rPr>
            </w:pPr>
            <w:r w:rsidRPr="00251DDA">
              <w:rPr>
                <w:w w:val="115"/>
              </w:rPr>
              <w:t>6</w:t>
            </w:r>
          </w:p>
        </w:tc>
        <w:tc>
          <w:tcPr>
            <w:tcW w:w="851" w:type="dxa"/>
            <w:tcBorders>
              <w:top w:val="nil"/>
              <w:left w:val="nil"/>
              <w:bottom w:val="nil"/>
              <w:right w:val="nil"/>
            </w:tcBorders>
            <w:shd w:val="clear" w:color="auto" w:fill="FFFFFF"/>
            <w:vAlign w:val="center"/>
            <w:hideMark/>
          </w:tcPr>
          <w:p w14:paraId="50F0687D" w14:textId="77777777" w:rsidR="00251DDA" w:rsidRPr="00251DDA" w:rsidRDefault="00251DDA" w:rsidP="00251DDA">
            <w:pPr>
              <w:pStyle w:val="BodyText"/>
              <w:spacing w:line="264" w:lineRule="auto"/>
              <w:ind w:left="142" w:right="139"/>
              <w:jc w:val="both"/>
              <w:rPr>
                <w:w w:val="115"/>
              </w:rPr>
            </w:pPr>
            <w:r w:rsidRPr="00251DDA">
              <w:rPr>
                <w:w w:val="115"/>
              </w:rPr>
              <w:t>6.3</w:t>
            </w:r>
          </w:p>
        </w:tc>
        <w:tc>
          <w:tcPr>
            <w:tcW w:w="851" w:type="dxa"/>
            <w:tcBorders>
              <w:top w:val="nil"/>
              <w:left w:val="nil"/>
              <w:bottom w:val="nil"/>
              <w:right w:val="nil"/>
            </w:tcBorders>
            <w:shd w:val="clear" w:color="auto" w:fill="FFFFFF"/>
            <w:vAlign w:val="center"/>
            <w:hideMark/>
          </w:tcPr>
          <w:p w14:paraId="31E55D53" w14:textId="77777777" w:rsidR="00251DDA" w:rsidRPr="00251DDA" w:rsidRDefault="00251DDA" w:rsidP="00251DDA">
            <w:pPr>
              <w:pStyle w:val="BodyText"/>
              <w:spacing w:line="264" w:lineRule="auto"/>
              <w:ind w:left="142" w:right="139"/>
              <w:jc w:val="both"/>
              <w:rPr>
                <w:w w:val="115"/>
              </w:rPr>
            </w:pPr>
            <w:r w:rsidRPr="00251DDA">
              <w:rPr>
                <w:w w:val="115"/>
              </w:rPr>
              <w:t>6.3</w:t>
            </w:r>
          </w:p>
        </w:tc>
        <w:tc>
          <w:tcPr>
            <w:tcW w:w="851" w:type="dxa"/>
            <w:tcBorders>
              <w:top w:val="nil"/>
              <w:left w:val="nil"/>
              <w:bottom w:val="nil"/>
              <w:right w:val="nil"/>
            </w:tcBorders>
            <w:shd w:val="clear" w:color="auto" w:fill="FFFFFF"/>
            <w:vAlign w:val="center"/>
            <w:hideMark/>
          </w:tcPr>
          <w:p w14:paraId="473A11CB" w14:textId="77777777" w:rsidR="00251DDA" w:rsidRPr="00251DDA" w:rsidRDefault="00251DDA" w:rsidP="00251DDA">
            <w:pPr>
              <w:pStyle w:val="BodyText"/>
              <w:spacing w:line="264" w:lineRule="auto"/>
              <w:ind w:left="142" w:right="139"/>
              <w:jc w:val="both"/>
              <w:rPr>
                <w:w w:val="115"/>
              </w:rPr>
            </w:pPr>
            <w:r w:rsidRPr="00251DDA">
              <w:rPr>
                <w:w w:val="115"/>
              </w:rPr>
              <w:t>100.0</w:t>
            </w:r>
          </w:p>
        </w:tc>
      </w:tr>
      <w:tr w:rsidR="00251DDA" w:rsidRPr="00251DDA" w14:paraId="1362F99B" w14:textId="77777777">
        <w:trPr>
          <w:cantSplit/>
          <w:jc w:val="center"/>
        </w:trPr>
        <w:tc>
          <w:tcPr>
            <w:tcW w:w="851" w:type="dxa"/>
            <w:vMerge/>
            <w:tcBorders>
              <w:top w:val="single" w:sz="18" w:space="0" w:color="000000"/>
              <w:left w:val="nil"/>
              <w:bottom w:val="single" w:sz="18" w:space="0" w:color="000000"/>
              <w:right w:val="nil"/>
            </w:tcBorders>
            <w:vAlign w:val="center"/>
            <w:hideMark/>
          </w:tcPr>
          <w:p w14:paraId="5F8E5E0D"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single" w:sz="18" w:space="0" w:color="000000"/>
              <w:right w:val="nil"/>
            </w:tcBorders>
            <w:shd w:val="clear" w:color="auto" w:fill="FFFFFF"/>
            <w:hideMark/>
          </w:tcPr>
          <w:p w14:paraId="73BB0750" w14:textId="77777777" w:rsidR="00251DDA" w:rsidRPr="00251DDA" w:rsidRDefault="00251DDA" w:rsidP="00251DDA">
            <w:pPr>
              <w:pStyle w:val="BodyText"/>
              <w:spacing w:line="264" w:lineRule="auto"/>
              <w:ind w:left="142" w:right="139"/>
              <w:jc w:val="both"/>
              <w:rPr>
                <w:w w:val="115"/>
              </w:rPr>
            </w:pPr>
            <w:r w:rsidRPr="00251DDA">
              <w:rPr>
                <w:w w:val="115"/>
              </w:rPr>
              <w:t>Total</w:t>
            </w:r>
          </w:p>
        </w:tc>
        <w:tc>
          <w:tcPr>
            <w:tcW w:w="851" w:type="dxa"/>
            <w:tcBorders>
              <w:top w:val="nil"/>
              <w:left w:val="nil"/>
              <w:bottom w:val="single" w:sz="18" w:space="0" w:color="000000"/>
              <w:right w:val="nil"/>
            </w:tcBorders>
            <w:shd w:val="clear" w:color="auto" w:fill="FFFFFF"/>
            <w:vAlign w:val="center"/>
            <w:hideMark/>
          </w:tcPr>
          <w:p w14:paraId="69148C29" w14:textId="77777777" w:rsidR="00251DDA" w:rsidRPr="00251DDA" w:rsidRDefault="00251DDA" w:rsidP="00251DDA">
            <w:pPr>
              <w:pStyle w:val="BodyText"/>
              <w:spacing w:line="264" w:lineRule="auto"/>
              <w:ind w:left="142" w:right="139"/>
              <w:jc w:val="both"/>
              <w:rPr>
                <w:w w:val="115"/>
              </w:rPr>
            </w:pPr>
            <w:r w:rsidRPr="00251DDA">
              <w:rPr>
                <w:w w:val="115"/>
              </w:rPr>
              <w:t>96</w:t>
            </w:r>
          </w:p>
        </w:tc>
        <w:tc>
          <w:tcPr>
            <w:tcW w:w="851" w:type="dxa"/>
            <w:tcBorders>
              <w:top w:val="nil"/>
              <w:left w:val="nil"/>
              <w:bottom w:val="single" w:sz="18" w:space="0" w:color="000000"/>
              <w:right w:val="nil"/>
            </w:tcBorders>
            <w:shd w:val="clear" w:color="auto" w:fill="FFFFFF"/>
            <w:vAlign w:val="center"/>
            <w:hideMark/>
          </w:tcPr>
          <w:p w14:paraId="5451E3B9" w14:textId="77777777" w:rsidR="00251DDA" w:rsidRPr="00251DDA" w:rsidRDefault="00251DDA" w:rsidP="00251DDA">
            <w:pPr>
              <w:pStyle w:val="BodyText"/>
              <w:spacing w:line="264" w:lineRule="auto"/>
              <w:ind w:left="142" w:right="139"/>
              <w:jc w:val="both"/>
              <w:rPr>
                <w:w w:val="115"/>
              </w:rPr>
            </w:pPr>
            <w:r w:rsidRPr="00251DDA">
              <w:rPr>
                <w:w w:val="115"/>
              </w:rPr>
              <w:t>100.0</w:t>
            </w:r>
          </w:p>
        </w:tc>
        <w:tc>
          <w:tcPr>
            <w:tcW w:w="851" w:type="dxa"/>
            <w:tcBorders>
              <w:top w:val="nil"/>
              <w:left w:val="nil"/>
              <w:bottom w:val="single" w:sz="18" w:space="0" w:color="000000"/>
              <w:right w:val="nil"/>
            </w:tcBorders>
            <w:shd w:val="clear" w:color="auto" w:fill="FFFFFF"/>
            <w:vAlign w:val="center"/>
            <w:hideMark/>
          </w:tcPr>
          <w:p w14:paraId="649A2073" w14:textId="77777777" w:rsidR="00251DDA" w:rsidRPr="00251DDA" w:rsidRDefault="00251DDA" w:rsidP="00251DDA">
            <w:pPr>
              <w:pStyle w:val="BodyText"/>
              <w:spacing w:line="264" w:lineRule="auto"/>
              <w:ind w:left="142" w:right="139"/>
              <w:jc w:val="both"/>
              <w:rPr>
                <w:w w:val="115"/>
              </w:rPr>
            </w:pPr>
            <w:r w:rsidRPr="00251DDA">
              <w:rPr>
                <w:w w:val="115"/>
              </w:rPr>
              <w:t>100.0</w:t>
            </w:r>
          </w:p>
        </w:tc>
        <w:tc>
          <w:tcPr>
            <w:tcW w:w="851" w:type="dxa"/>
            <w:tcBorders>
              <w:top w:val="nil"/>
              <w:left w:val="nil"/>
              <w:bottom w:val="single" w:sz="18" w:space="0" w:color="000000"/>
              <w:right w:val="nil"/>
            </w:tcBorders>
            <w:shd w:val="clear" w:color="auto" w:fill="FFFFFF"/>
            <w:vAlign w:val="center"/>
          </w:tcPr>
          <w:p w14:paraId="07DBB95E" w14:textId="77777777" w:rsidR="00251DDA" w:rsidRPr="00251DDA" w:rsidRDefault="00251DDA" w:rsidP="00251DDA">
            <w:pPr>
              <w:pStyle w:val="BodyText"/>
              <w:spacing w:line="264" w:lineRule="auto"/>
              <w:ind w:left="142" w:right="139"/>
              <w:jc w:val="both"/>
              <w:rPr>
                <w:w w:val="115"/>
              </w:rPr>
            </w:pPr>
          </w:p>
        </w:tc>
      </w:tr>
    </w:tbl>
    <w:p w14:paraId="570E7A76"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Berdasarkan tabel 3 diatas menunjukkan bahwa responden dari kalangan pelajar / mahasiswa sebesar 71 dengan presentase 74%, responden dengan pekerjaan karyawan swasta sebesar 13 dengan presentase 13,5%, responden dengan pekerjaan wirausaha memiliki sebanyak 4 dengan presentase 4,2%, responden dengan pekerjaan sebagai PNS memiliki 2 dengan presentase 2,1%, sedangan responden dengan pekerjaan lain lain sebanyak 6 dengan presentase 6,3%. Hal ini menunjukkan bahwa responden tersebut lebih dominan pada pekerjaan sebagai Pelajar / mahasiswa.</w:t>
      </w:r>
    </w:p>
    <w:p w14:paraId="617CE1D3" w14:textId="77777777" w:rsidR="00251DDA" w:rsidRPr="00251DDA" w:rsidRDefault="00251DDA" w:rsidP="00251DDA">
      <w:pPr>
        <w:pStyle w:val="BodyText"/>
        <w:spacing w:line="264" w:lineRule="auto"/>
        <w:ind w:left="142" w:right="139"/>
        <w:jc w:val="both"/>
        <w:rPr>
          <w:w w:val="115"/>
          <w:lang w:val="id-ID"/>
        </w:rPr>
      </w:pPr>
    </w:p>
    <w:p w14:paraId="0EF03725"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 xml:space="preserve">Teknik Analisis Data </w:t>
      </w:r>
    </w:p>
    <w:p w14:paraId="3080319A" w14:textId="77777777" w:rsidR="00251DDA" w:rsidRPr="00251DDA" w:rsidRDefault="00251DDA" w:rsidP="00251DDA">
      <w:pPr>
        <w:pStyle w:val="BodyText"/>
        <w:spacing w:line="264" w:lineRule="auto"/>
        <w:ind w:left="142" w:right="139"/>
        <w:jc w:val="both"/>
        <w:rPr>
          <w:w w:val="115"/>
          <w:lang w:val="id-ID"/>
        </w:rPr>
      </w:pPr>
      <w:r w:rsidRPr="00251DDA">
        <w:rPr>
          <w:b/>
          <w:w w:val="115"/>
          <w:lang w:val="id-ID"/>
        </w:rPr>
        <w:t>Uji Validitas</w:t>
      </w:r>
    </w:p>
    <w:p w14:paraId="40FBAC66"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Uji validitas dapat digunakan untuk mengukur valid atau tidaknya suatu kuisioner. Kuisioner dapat dikatakan valid jika memang sebuah pernyatan dapat diukur dalam kuisioner tersebut. Berikut ketentuan untuk pengujian validitas sebagai berikut : (a) bahwa r hitung &gt; r tabel, maka pernyataan tersebut disimpulkan sebagai valid atau signifikan dan (b) bahwa r hitung &lt; r tabel maka pernyataan tersebut dinyatakan tidak valid atau tidak signifikan. Dimana yang biasa digunakan adalah nilai 0,05 sedangkan rumus untuk menentukan r tabel yaitu (df = n – 2) (df = 96 – 2) dimana n adalah besarnya sampel yang digunakan</w:t>
      </w:r>
      <w:r w:rsidRPr="00251DDA">
        <w:rPr>
          <w:b/>
          <w:bCs/>
          <w:w w:val="115"/>
          <w:lang w:val="id-ID"/>
        </w:rPr>
        <w:t>.</w:t>
      </w:r>
    </w:p>
    <w:p w14:paraId="12119B86" w14:textId="77777777" w:rsidR="00251DDA" w:rsidRPr="00251DDA" w:rsidRDefault="00251DDA" w:rsidP="00251DDA">
      <w:pPr>
        <w:pStyle w:val="BodyText"/>
        <w:spacing w:line="264" w:lineRule="auto"/>
        <w:ind w:left="142" w:right="139"/>
        <w:jc w:val="both"/>
        <w:rPr>
          <w:b/>
          <w:bCs/>
          <w:w w:val="115"/>
        </w:rPr>
      </w:pPr>
      <w:r w:rsidRPr="00251DDA">
        <w:rPr>
          <w:b/>
          <w:bCs/>
          <w:w w:val="115"/>
          <w:lang w:val="id-ID"/>
        </w:rPr>
        <w:t xml:space="preserve">           </w:t>
      </w:r>
      <w:r w:rsidRPr="00251DDA">
        <w:rPr>
          <w:b/>
          <w:bCs/>
          <w:w w:val="115"/>
        </w:rPr>
        <w:t>Tabel 4</w:t>
      </w:r>
    </w:p>
    <w:p w14:paraId="48882EAF" w14:textId="77777777" w:rsidR="00251DDA" w:rsidRPr="00251DDA" w:rsidRDefault="00251DDA" w:rsidP="00251DDA">
      <w:pPr>
        <w:pStyle w:val="BodyText"/>
        <w:spacing w:line="264" w:lineRule="auto"/>
        <w:ind w:left="142" w:right="139"/>
        <w:jc w:val="both"/>
        <w:rPr>
          <w:b/>
          <w:bCs/>
          <w:w w:val="115"/>
        </w:rPr>
      </w:pPr>
      <w:r w:rsidRPr="00251DDA">
        <w:rPr>
          <w:b/>
          <w:bCs/>
          <w:w w:val="115"/>
        </w:rPr>
        <w:t>Hasil Uji Validitas</w:t>
      </w:r>
    </w:p>
    <w:tbl>
      <w:tblPr>
        <w:tblW w:w="7365" w:type="dxa"/>
        <w:tblInd w:w="1129" w:type="dxa"/>
        <w:tblBorders>
          <w:top w:val="single" w:sz="4" w:space="0" w:color="auto"/>
          <w:bottom w:val="single" w:sz="4" w:space="0" w:color="auto"/>
        </w:tblBorders>
        <w:tblLayout w:type="fixed"/>
        <w:tblLook w:val="04A0" w:firstRow="1" w:lastRow="0" w:firstColumn="1" w:lastColumn="0" w:noHBand="0" w:noVBand="1"/>
      </w:tblPr>
      <w:tblGrid>
        <w:gridCol w:w="1227"/>
        <w:gridCol w:w="1227"/>
        <w:gridCol w:w="1227"/>
        <w:gridCol w:w="1228"/>
        <w:gridCol w:w="1228"/>
        <w:gridCol w:w="1228"/>
      </w:tblGrid>
      <w:tr w:rsidR="00251DDA" w:rsidRPr="00251DDA" w14:paraId="5979858A" w14:textId="77777777">
        <w:tc>
          <w:tcPr>
            <w:tcW w:w="851" w:type="dxa"/>
            <w:tcBorders>
              <w:top w:val="single" w:sz="4" w:space="0" w:color="auto"/>
              <w:left w:val="nil"/>
              <w:bottom w:val="single" w:sz="4" w:space="0" w:color="auto"/>
              <w:right w:val="nil"/>
            </w:tcBorders>
            <w:hideMark/>
          </w:tcPr>
          <w:p w14:paraId="2B73C299" w14:textId="77777777" w:rsidR="00251DDA" w:rsidRPr="00251DDA" w:rsidRDefault="00251DDA" w:rsidP="00251DDA">
            <w:pPr>
              <w:pStyle w:val="BodyText"/>
              <w:spacing w:line="264" w:lineRule="auto"/>
              <w:ind w:left="142" w:right="139"/>
              <w:jc w:val="both"/>
              <w:rPr>
                <w:b/>
                <w:i/>
                <w:w w:val="115"/>
              </w:rPr>
            </w:pPr>
            <w:r w:rsidRPr="00251DDA">
              <w:rPr>
                <w:b/>
                <w:i/>
                <w:w w:val="115"/>
              </w:rPr>
              <w:t>Variabel</w:t>
            </w:r>
          </w:p>
        </w:tc>
        <w:tc>
          <w:tcPr>
            <w:tcW w:w="851" w:type="dxa"/>
            <w:tcBorders>
              <w:top w:val="single" w:sz="4" w:space="0" w:color="auto"/>
              <w:left w:val="nil"/>
              <w:bottom w:val="single" w:sz="4" w:space="0" w:color="auto"/>
              <w:right w:val="nil"/>
            </w:tcBorders>
            <w:hideMark/>
          </w:tcPr>
          <w:p w14:paraId="12FD24F4" w14:textId="77777777" w:rsidR="00251DDA" w:rsidRPr="00251DDA" w:rsidRDefault="00251DDA" w:rsidP="00251DDA">
            <w:pPr>
              <w:pStyle w:val="BodyText"/>
              <w:spacing w:line="264" w:lineRule="auto"/>
              <w:ind w:left="142" w:right="139"/>
              <w:jc w:val="both"/>
              <w:rPr>
                <w:b/>
                <w:i/>
                <w:w w:val="115"/>
              </w:rPr>
            </w:pPr>
            <w:r w:rsidRPr="00251DDA">
              <w:rPr>
                <w:b/>
                <w:i/>
                <w:w w:val="115"/>
              </w:rPr>
              <w:t>Item Variabel</w:t>
            </w:r>
          </w:p>
        </w:tc>
        <w:tc>
          <w:tcPr>
            <w:tcW w:w="851" w:type="dxa"/>
            <w:tcBorders>
              <w:top w:val="single" w:sz="4" w:space="0" w:color="auto"/>
              <w:left w:val="nil"/>
              <w:bottom w:val="single" w:sz="4" w:space="0" w:color="auto"/>
              <w:right w:val="nil"/>
            </w:tcBorders>
            <w:hideMark/>
          </w:tcPr>
          <w:p w14:paraId="147F4F0E" w14:textId="77777777" w:rsidR="00251DDA" w:rsidRPr="00251DDA" w:rsidRDefault="00251DDA" w:rsidP="00251DDA">
            <w:pPr>
              <w:pStyle w:val="BodyText"/>
              <w:spacing w:line="264" w:lineRule="auto"/>
              <w:ind w:left="142" w:right="139"/>
              <w:jc w:val="both"/>
              <w:rPr>
                <w:b/>
                <w:i/>
                <w:w w:val="115"/>
              </w:rPr>
            </w:pPr>
            <w:r w:rsidRPr="00251DDA">
              <w:rPr>
                <w:b/>
                <w:i/>
                <w:w w:val="115"/>
              </w:rPr>
              <w:t>Correlation (r-hitung)</w:t>
            </w:r>
          </w:p>
        </w:tc>
        <w:tc>
          <w:tcPr>
            <w:tcW w:w="851" w:type="dxa"/>
            <w:tcBorders>
              <w:top w:val="single" w:sz="4" w:space="0" w:color="auto"/>
              <w:left w:val="nil"/>
              <w:bottom w:val="single" w:sz="4" w:space="0" w:color="auto"/>
              <w:right w:val="nil"/>
            </w:tcBorders>
            <w:hideMark/>
          </w:tcPr>
          <w:p w14:paraId="73087837" w14:textId="77777777" w:rsidR="00251DDA" w:rsidRPr="00251DDA" w:rsidRDefault="00251DDA" w:rsidP="00251DDA">
            <w:pPr>
              <w:pStyle w:val="BodyText"/>
              <w:spacing w:line="264" w:lineRule="auto"/>
              <w:ind w:left="142" w:right="139"/>
              <w:jc w:val="both"/>
              <w:rPr>
                <w:b/>
                <w:i/>
                <w:w w:val="115"/>
              </w:rPr>
            </w:pPr>
            <w:r w:rsidRPr="00251DDA">
              <w:rPr>
                <w:b/>
                <w:i/>
                <w:w w:val="115"/>
              </w:rPr>
              <w:t>r-tabel</w:t>
            </w:r>
          </w:p>
        </w:tc>
        <w:tc>
          <w:tcPr>
            <w:tcW w:w="851" w:type="dxa"/>
            <w:tcBorders>
              <w:top w:val="single" w:sz="4" w:space="0" w:color="auto"/>
              <w:left w:val="nil"/>
              <w:bottom w:val="single" w:sz="4" w:space="0" w:color="auto"/>
              <w:right w:val="nil"/>
            </w:tcBorders>
            <w:hideMark/>
          </w:tcPr>
          <w:p w14:paraId="26F8D5A9" w14:textId="77777777" w:rsidR="00251DDA" w:rsidRPr="00251DDA" w:rsidRDefault="00251DDA" w:rsidP="00251DDA">
            <w:pPr>
              <w:pStyle w:val="BodyText"/>
              <w:spacing w:line="264" w:lineRule="auto"/>
              <w:ind w:left="142" w:right="139"/>
              <w:jc w:val="both"/>
              <w:rPr>
                <w:b/>
                <w:i/>
                <w:w w:val="115"/>
              </w:rPr>
            </w:pPr>
            <w:r w:rsidRPr="00251DDA">
              <w:rPr>
                <w:b/>
                <w:i/>
                <w:w w:val="115"/>
              </w:rPr>
              <w:t>Sig.</w:t>
            </w:r>
          </w:p>
        </w:tc>
        <w:tc>
          <w:tcPr>
            <w:tcW w:w="851" w:type="dxa"/>
            <w:tcBorders>
              <w:top w:val="single" w:sz="4" w:space="0" w:color="auto"/>
              <w:left w:val="nil"/>
              <w:bottom w:val="single" w:sz="4" w:space="0" w:color="auto"/>
              <w:right w:val="nil"/>
            </w:tcBorders>
            <w:hideMark/>
          </w:tcPr>
          <w:p w14:paraId="33297BA7" w14:textId="77777777" w:rsidR="00251DDA" w:rsidRPr="00251DDA" w:rsidRDefault="00251DDA" w:rsidP="00251DDA">
            <w:pPr>
              <w:pStyle w:val="BodyText"/>
              <w:spacing w:line="264" w:lineRule="auto"/>
              <w:ind w:left="142" w:right="139"/>
              <w:jc w:val="both"/>
              <w:rPr>
                <w:b/>
                <w:w w:val="115"/>
              </w:rPr>
            </w:pPr>
            <w:r w:rsidRPr="00251DDA">
              <w:rPr>
                <w:b/>
                <w:w w:val="115"/>
              </w:rPr>
              <w:t>Keterangan</w:t>
            </w:r>
          </w:p>
        </w:tc>
      </w:tr>
      <w:tr w:rsidR="00251DDA" w:rsidRPr="00251DDA" w14:paraId="480D3A4C" w14:textId="77777777">
        <w:tc>
          <w:tcPr>
            <w:tcW w:w="851" w:type="dxa"/>
            <w:tcBorders>
              <w:top w:val="single" w:sz="4" w:space="0" w:color="auto"/>
              <w:left w:val="nil"/>
              <w:bottom w:val="nil"/>
              <w:right w:val="nil"/>
            </w:tcBorders>
            <w:hideMark/>
          </w:tcPr>
          <w:p w14:paraId="2604F11A" w14:textId="77777777" w:rsidR="00251DDA" w:rsidRPr="00251DDA" w:rsidRDefault="00251DDA" w:rsidP="00251DDA">
            <w:pPr>
              <w:pStyle w:val="BodyText"/>
              <w:spacing w:line="264" w:lineRule="auto"/>
              <w:ind w:left="142" w:right="139"/>
              <w:jc w:val="both"/>
              <w:rPr>
                <w:w w:val="115"/>
              </w:rPr>
            </w:pPr>
            <w:r w:rsidRPr="00251DDA">
              <w:rPr>
                <w:i/>
                <w:w w:val="115"/>
              </w:rPr>
              <w:t>Brand Image</w:t>
            </w:r>
            <w:r w:rsidRPr="00251DDA">
              <w:rPr>
                <w:w w:val="115"/>
              </w:rPr>
              <w:t xml:space="preserve"> (X1)</w:t>
            </w:r>
          </w:p>
        </w:tc>
        <w:tc>
          <w:tcPr>
            <w:tcW w:w="851" w:type="dxa"/>
            <w:tcBorders>
              <w:top w:val="single" w:sz="4" w:space="0" w:color="auto"/>
              <w:left w:val="nil"/>
              <w:bottom w:val="nil"/>
              <w:right w:val="nil"/>
            </w:tcBorders>
            <w:hideMark/>
          </w:tcPr>
          <w:p w14:paraId="26A2307D" w14:textId="77777777" w:rsidR="00251DDA" w:rsidRPr="00251DDA" w:rsidRDefault="00251DDA" w:rsidP="00251DDA">
            <w:pPr>
              <w:pStyle w:val="BodyText"/>
              <w:spacing w:line="264" w:lineRule="auto"/>
              <w:ind w:left="142" w:right="139"/>
              <w:jc w:val="both"/>
              <w:rPr>
                <w:w w:val="115"/>
              </w:rPr>
            </w:pPr>
            <w:r w:rsidRPr="00251DDA">
              <w:rPr>
                <w:w w:val="115"/>
              </w:rPr>
              <w:t>X1.1</w:t>
            </w:r>
          </w:p>
        </w:tc>
        <w:tc>
          <w:tcPr>
            <w:tcW w:w="851" w:type="dxa"/>
            <w:tcBorders>
              <w:top w:val="single" w:sz="4" w:space="0" w:color="auto"/>
              <w:left w:val="nil"/>
              <w:bottom w:val="nil"/>
              <w:right w:val="nil"/>
            </w:tcBorders>
            <w:hideMark/>
          </w:tcPr>
          <w:p w14:paraId="372AEE2C" w14:textId="77777777" w:rsidR="00251DDA" w:rsidRPr="00251DDA" w:rsidRDefault="00251DDA" w:rsidP="00251DDA">
            <w:pPr>
              <w:pStyle w:val="BodyText"/>
              <w:spacing w:line="264" w:lineRule="auto"/>
              <w:ind w:left="142" w:right="139"/>
              <w:jc w:val="both"/>
              <w:rPr>
                <w:w w:val="115"/>
              </w:rPr>
            </w:pPr>
            <w:r w:rsidRPr="00251DDA">
              <w:rPr>
                <w:w w:val="115"/>
              </w:rPr>
              <w:t>0,706</w:t>
            </w:r>
          </w:p>
        </w:tc>
        <w:tc>
          <w:tcPr>
            <w:tcW w:w="851" w:type="dxa"/>
            <w:tcBorders>
              <w:top w:val="single" w:sz="4" w:space="0" w:color="auto"/>
              <w:left w:val="nil"/>
              <w:bottom w:val="nil"/>
              <w:right w:val="nil"/>
            </w:tcBorders>
            <w:hideMark/>
          </w:tcPr>
          <w:p w14:paraId="04FFE1C2"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single" w:sz="4" w:space="0" w:color="auto"/>
              <w:left w:val="nil"/>
              <w:bottom w:val="nil"/>
              <w:right w:val="nil"/>
            </w:tcBorders>
            <w:hideMark/>
          </w:tcPr>
          <w:p w14:paraId="678485CC"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single" w:sz="4" w:space="0" w:color="auto"/>
              <w:left w:val="nil"/>
              <w:bottom w:val="nil"/>
              <w:right w:val="nil"/>
            </w:tcBorders>
            <w:hideMark/>
          </w:tcPr>
          <w:p w14:paraId="620DD765"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65AF7FF4" w14:textId="77777777">
        <w:tc>
          <w:tcPr>
            <w:tcW w:w="851" w:type="dxa"/>
            <w:tcBorders>
              <w:top w:val="nil"/>
              <w:left w:val="nil"/>
              <w:bottom w:val="nil"/>
              <w:right w:val="nil"/>
            </w:tcBorders>
          </w:tcPr>
          <w:p w14:paraId="3E825212"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28935BED" w14:textId="77777777" w:rsidR="00251DDA" w:rsidRPr="00251DDA" w:rsidRDefault="00251DDA" w:rsidP="00251DDA">
            <w:pPr>
              <w:pStyle w:val="BodyText"/>
              <w:spacing w:line="264" w:lineRule="auto"/>
              <w:ind w:left="142" w:right="139"/>
              <w:jc w:val="both"/>
              <w:rPr>
                <w:w w:val="115"/>
              </w:rPr>
            </w:pPr>
            <w:r w:rsidRPr="00251DDA">
              <w:rPr>
                <w:w w:val="115"/>
              </w:rPr>
              <w:t>X1.2</w:t>
            </w:r>
          </w:p>
        </w:tc>
        <w:tc>
          <w:tcPr>
            <w:tcW w:w="851" w:type="dxa"/>
            <w:tcBorders>
              <w:top w:val="nil"/>
              <w:left w:val="nil"/>
              <w:bottom w:val="nil"/>
              <w:right w:val="nil"/>
            </w:tcBorders>
            <w:hideMark/>
          </w:tcPr>
          <w:p w14:paraId="383A4F57" w14:textId="77777777" w:rsidR="00251DDA" w:rsidRPr="00251DDA" w:rsidRDefault="00251DDA" w:rsidP="00251DDA">
            <w:pPr>
              <w:pStyle w:val="BodyText"/>
              <w:spacing w:line="264" w:lineRule="auto"/>
              <w:ind w:left="142" w:right="139"/>
              <w:jc w:val="both"/>
              <w:rPr>
                <w:w w:val="115"/>
              </w:rPr>
            </w:pPr>
            <w:r w:rsidRPr="00251DDA">
              <w:rPr>
                <w:w w:val="115"/>
              </w:rPr>
              <w:t>0,840</w:t>
            </w:r>
          </w:p>
        </w:tc>
        <w:tc>
          <w:tcPr>
            <w:tcW w:w="851" w:type="dxa"/>
            <w:tcBorders>
              <w:top w:val="nil"/>
              <w:left w:val="nil"/>
              <w:bottom w:val="nil"/>
              <w:right w:val="nil"/>
            </w:tcBorders>
            <w:hideMark/>
          </w:tcPr>
          <w:p w14:paraId="300297F2"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6E8BE27F"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077D1C33"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35E236CA" w14:textId="77777777">
        <w:tc>
          <w:tcPr>
            <w:tcW w:w="851" w:type="dxa"/>
            <w:tcBorders>
              <w:top w:val="nil"/>
              <w:left w:val="nil"/>
              <w:bottom w:val="nil"/>
              <w:right w:val="nil"/>
            </w:tcBorders>
          </w:tcPr>
          <w:p w14:paraId="18CCB305"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7FFC988F" w14:textId="77777777" w:rsidR="00251DDA" w:rsidRPr="00251DDA" w:rsidRDefault="00251DDA" w:rsidP="00251DDA">
            <w:pPr>
              <w:pStyle w:val="BodyText"/>
              <w:spacing w:line="264" w:lineRule="auto"/>
              <w:ind w:left="142" w:right="139"/>
              <w:jc w:val="both"/>
              <w:rPr>
                <w:w w:val="115"/>
              </w:rPr>
            </w:pPr>
            <w:r w:rsidRPr="00251DDA">
              <w:rPr>
                <w:w w:val="115"/>
              </w:rPr>
              <w:t>X1.3</w:t>
            </w:r>
          </w:p>
        </w:tc>
        <w:tc>
          <w:tcPr>
            <w:tcW w:w="851" w:type="dxa"/>
            <w:tcBorders>
              <w:top w:val="nil"/>
              <w:left w:val="nil"/>
              <w:bottom w:val="nil"/>
              <w:right w:val="nil"/>
            </w:tcBorders>
            <w:hideMark/>
          </w:tcPr>
          <w:p w14:paraId="1875ACAC" w14:textId="77777777" w:rsidR="00251DDA" w:rsidRPr="00251DDA" w:rsidRDefault="00251DDA" w:rsidP="00251DDA">
            <w:pPr>
              <w:pStyle w:val="BodyText"/>
              <w:spacing w:line="264" w:lineRule="auto"/>
              <w:ind w:left="142" w:right="139"/>
              <w:jc w:val="both"/>
              <w:rPr>
                <w:w w:val="115"/>
              </w:rPr>
            </w:pPr>
            <w:r w:rsidRPr="00251DDA">
              <w:rPr>
                <w:w w:val="115"/>
              </w:rPr>
              <w:t>0,820</w:t>
            </w:r>
          </w:p>
        </w:tc>
        <w:tc>
          <w:tcPr>
            <w:tcW w:w="851" w:type="dxa"/>
            <w:tcBorders>
              <w:top w:val="nil"/>
              <w:left w:val="nil"/>
              <w:bottom w:val="nil"/>
              <w:right w:val="nil"/>
            </w:tcBorders>
            <w:hideMark/>
          </w:tcPr>
          <w:p w14:paraId="756E0CBC"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19EB88BA"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7BE907EE"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026EFCB7" w14:textId="77777777">
        <w:tc>
          <w:tcPr>
            <w:tcW w:w="851" w:type="dxa"/>
            <w:tcBorders>
              <w:top w:val="nil"/>
              <w:left w:val="nil"/>
              <w:bottom w:val="nil"/>
              <w:right w:val="nil"/>
            </w:tcBorders>
            <w:hideMark/>
          </w:tcPr>
          <w:p w14:paraId="425CAAA4" w14:textId="77777777" w:rsidR="00251DDA" w:rsidRPr="00251DDA" w:rsidRDefault="00251DDA" w:rsidP="00251DDA">
            <w:pPr>
              <w:pStyle w:val="BodyText"/>
              <w:spacing w:line="264" w:lineRule="auto"/>
              <w:ind w:left="142" w:right="139"/>
              <w:jc w:val="both"/>
              <w:rPr>
                <w:w w:val="115"/>
              </w:rPr>
            </w:pPr>
            <w:r w:rsidRPr="00251DDA">
              <w:rPr>
                <w:w w:val="115"/>
              </w:rPr>
              <w:t>Harga (X2)</w:t>
            </w:r>
          </w:p>
        </w:tc>
        <w:tc>
          <w:tcPr>
            <w:tcW w:w="851" w:type="dxa"/>
            <w:tcBorders>
              <w:top w:val="nil"/>
              <w:left w:val="nil"/>
              <w:bottom w:val="nil"/>
              <w:right w:val="nil"/>
            </w:tcBorders>
            <w:hideMark/>
          </w:tcPr>
          <w:p w14:paraId="780B2573" w14:textId="77777777" w:rsidR="00251DDA" w:rsidRPr="00251DDA" w:rsidRDefault="00251DDA" w:rsidP="00251DDA">
            <w:pPr>
              <w:pStyle w:val="BodyText"/>
              <w:spacing w:line="264" w:lineRule="auto"/>
              <w:ind w:left="142" w:right="139"/>
              <w:jc w:val="both"/>
              <w:rPr>
                <w:w w:val="115"/>
              </w:rPr>
            </w:pPr>
            <w:r w:rsidRPr="00251DDA">
              <w:rPr>
                <w:w w:val="115"/>
              </w:rPr>
              <w:t>X2.1</w:t>
            </w:r>
          </w:p>
        </w:tc>
        <w:tc>
          <w:tcPr>
            <w:tcW w:w="851" w:type="dxa"/>
            <w:tcBorders>
              <w:top w:val="nil"/>
              <w:left w:val="nil"/>
              <w:bottom w:val="nil"/>
              <w:right w:val="nil"/>
            </w:tcBorders>
            <w:hideMark/>
          </w:tcPr>
          <w:p w14:paraId="5EA89EBE" w14:textId="77777777" w:rsidR="00251DDA" w:rsidRPr="00251DDA" w:rsidRDefault="00251DDA" w:rsidP="00251DDA">
            <w:pPr>
              <w:pStyle w:val="BodyText"/>
              <w:spacing w:line="264" w:lineRule="auto"/>
              <w:ind w:left="142" w:right="139"/>
              <w:jc w:val="both"/>
              <w:rPr>
                <w:w w:val="115"/>
              </w:rPr>
            </w:pPr>
            <w:r w:rsidRPr="00251DDA">
              <w:rPr>
                <w:w w:val="115"/>
              </w:rPr>
              <w:t>0,795</w:t>
            </w:r>
          </w:p>
        </w:tc>
        <w:tc>
          <w:tcPr>
            <w:tcW w:w="851" w:type="dxa"/>
            <w:tcBorders>
              <w:top w:val="nil"/>
              <w:left w:val="nil"/>
              <w:bottom w:val="nil"/>
              <w:right w:val="nil"/>
            </w:tcBorders>
            <w:hideMark/>
          </w:tcPr>
          <w:p w14:paraId="05DEC382"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4DFEF598"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492097DE"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24AD6101" w14:textId="77777777">
        <w:tc>
          <w:tcPr>
            <w:tcW w:w="851" w:type="dxa"/>
            <w:tcBorders>
              <w:top w:val="nil"/>
              <w:left w:val="nil"/>
              <w:bottom w:val="nil"/>
              <w:right w:val="nil"/>
            </w:tcBorders>
          </w:tcPr>
          <w:p w14:paraId="76E19C85"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483E8252" w14:textId="77777777" w:rsidR="00251DDA" w:rsidRPr="00251DDA" w:rsidRDefault="00251DDA" w:rsidP="00251DDA">
            <w:pPr>
              <w:pStyle w:val="BodyText"/>
              <w:spacing w:line="264" w:lineRule="auto"/>
              <w:ind w:left="142" w:right="139"/>
              <w:jc w:val="both"/>
              <w:rPr>
                <w:w w:val="115"/>
              </w:rPr>
            </w:pPr>
            <w:r w:rsidRPr="00251DDA">
              <w:rPr>
                <w:w w:val="115"/>
              </w:rPr>
              <w:t>X2.2</w:t>
            </w:r>
          </w:p>
        </w:tc>
        <w:tc>
          <w:tcPr>
            <w:tcW w:w="851" w:type="dxa"/>
            <w:tcBorders>
              <w:top w:val="nil"/>
              <w:left w:val="nil"/>
              <w:bottom w:val="nil"/>
              <w:right w:val="nil"/>
            </w:tcBorders>
            <w:hideMark/>
          </w:tcPr>
          <w:p w14:paraId="211A52D7" w14:textId="77777777" w:rsidR="00251DDA" w:rsidRPr="00251DDA" w:rsidRDefault="00251DDA" w:rsidP="00251DDA">
            <w:pPr>
              <w:pStyle w:val="BodyText"/>
              <w:spacing w:line="264" w:lineRule="auto"/>
              <w:ind w:left="142" w:right="139"/>
              <w:jc w:val="both"/>
              <w:rPr>
                <w:w w:val="115"/>
              </w:rPr>
            </w:pPr>
            <w:r w:rsidRPr="00251DDA">
              <w:rPr>
                <w:w w:val="115"/>
              </w:rPr>
              <w:t>0,836</w:t>
            </w:r>
          </w:p>
        </w:tc>
        <w:tc>
          <w:tcPr>
            <w:tcW w:w="851" w:type="dxa"/>
            <w:tcBorders>
              <w:top w:val="nil"/>
              <w:left w:val="nil"/>
              <w:bottom w:val="nil"/>
              <w:right w:val="nil"/>
            </w:tcBorders>
            <w:hideMark/>
          </w:tcPr>
          <w:p w14:paraId="09E8CDC9"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432B5D07"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719CBA8B"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193AB976" w14:textId="77777777">
        <w:tc>
          <w:tcPr>
            <w:tcW w:w="851" w:type="dxa"/>
            <w:tcBorders>
              <w:top w:val="nil"/>
              <w:left w:val="nil"/>
              <w:bottom w:val="nil"/>
              <w:right w:val="nil"/>
            </w:tcBorders>
          </w:tcPr>
          <w:p w14:paraId="2A6F3C9B"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0874C69A" w14:textId="77777777" w:rsidR="00251DDA" w:rsidRPr="00251DDA" w:rsidRDefault="00251DDA" w:rsidP="00251DDA">
            <w:pPr>
              <w:pStyle w:val="BodyText"/>
              <w:spacing w:line="264" w:lineRule="auto"/>
              <w:ind w:left="142" w:right="139"/>
              <w:jc w:val="both"/>
              <w:rPr>
                <w:w w:val="115"/>
              </w:rPr>
            </w:pPr>
            <w:r w:rsidRPr="00251DDA">
              <w:rPr>
                <w:w w:val="115"/>
              </w:rPr>
              <w:t>X2.3</w:t>
            </w:r>
          </w:p>
        </w:tc>
        <w:tc>
          <w:tcPr>
            <w:tcW w:w="851" w:type="dxa"/>
            <w:tcBorders>
              <w:top w:val="nil"/>
              <w:left w:val="nil"/>
              <w:bottom w:val="nil"/>
              <w:right w:val="nil"/>
            </w:tcBorders>
            <w:hideMark/>
          </w:tcPr>
          <w:p w14:paraId="02F3AF95" w14:textId="77777777" w:rsidR="00251DDA" w:rsidRPr="00251DDA" w:rsidRDefault="00251DDA" w:rsidP="00251DDA">
            <w:pPr>
              <w:pStyle w:val="BodyText"/>
              <w:spacing w:line="264" w:lineRule="auto"/>
              <w:ind w:left="142" w:right="139"/>
              <w:jc w:val="both"/>
              <w:rPr>
                <w:w w:val="115"/>
              </w:rPr>
            </w:pPr>
            <w:r w:rsidRPr="00251DDA">
              <w:rPr>
                <w:w w:val="115"/>
              </w:rPr>
              <w:t>0,869</w:t>
            </w:r>
          </w:p>
        </w:tc>
        <w:tc>
          <w:tcPr>
            <w:tcW w:w="851" w:type="dxa"/>
            <w:tcBorders>
              <w:top w:val="nil"/>
              <w:left w:val="nil"/>
              <w:bottom w:val="nil"/>
              <w:right w:val="nil"/>
            </w:tcBorders>
            <w:hideMark/>
          </w:tcPr>
          <w:p w14:paraId="59A38BFE"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723E7733"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616FCDE5"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3285014F" w14:textId="77777777">
        <w:tc>
          <w:tcPr>
            <w:tcW w:w="851" w:type="dxa"/>
            <w:tcBorders>
              <w:top w:val="nil"/>
              <w:left w:val="nil"/>
              <w:bottom w:val="nil"/>
              <w:right w:val="nil"/>
            </w:tcBorders>
          </w:tcPr>
          <w:p w14:paraId="7CE9B396"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2C9B8BE3" w14:textId="77777777" w:rsidR="00251DDA" w:rsidRPr="00251DDA" w:rsidRDefault="00251DDA" w:rsidP="00251DDA">
            <w:pPr>
              <w:pStyle w:val="BodyText"/>
              <w:spacing w:line="264" w:lineRule="auto"/>
              <w:ind w:left="142" w:right="139"/>
              <w:jc w:val="both"/>
              <w:rPr>
                <w:w w:val="115"/>
              </w:rPr>
            </w:pPr>
            <w:r w:rsidRPr="00251DDA">
              <w:rPr>
                <w:w w:val="115"/>
              </w:rPr>
              <w:t>X2.4</w:t>
            </w:r>
          </w:p>
        </w:tc>
        <w:tc>
          <w:tcPr>
            <w:tcW w:w="851" w:type="dxa"/>
            <w:tcBorders>
              <w:top w:val="nil"/>
              <w:left w:val="nil"/>
              <w:bottom w:val="nil"/>
              <w:right w:val="nil"/>
            </w:tcBorders>
            <w:hideMark/>
          </w:tcPr>
          <w:p w14:paraId="665249D2" w14:textId="77777777" w:rsidR="00251DDA" w:rsidRPr="00251DDA" w:rsidRDefault="00251DDA" w:rsidP="00251DDA">
            <w:pPr>
              <w:pStyle w:val="BodyText"/>
              <w:spacing w:line="264" w:lineRule="auto"/>
              <w:ind w:left="142" w:right="139"/>
              <w:jc w:val="both"/>
              <w:rPr>
                <w:w w:val="115"/>
              </w:rPr>
            </w:pPr>
            <w:r w:rsidRPr="00251DDA">
              <w:rPr>
                <w:w w:val="115"/>
              </w:rPr>
              <w:t>0,801</w:t>
            </w:r>
          </w:p>
        </w:tc>
        <w:tc>
          <w:tcPr>
            <w:tcW w:w="851" w:type="dxa"/>
            <w:tcBorders>
              <w:top w:val="nil"/>
              <w:left w:val="nil"/>
              <w:bottom w:val="nil"/>
              <w:right w:val="nil"/>
            </w:tcBorders>
            <w:hideMark/>
          </w:tcPr>
          <w:p w14:paraId="7DE6ECA1"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1F10D98C"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6476897A"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7C0B8914" w14:textId="77777777">
        <w:tc>
          <w:tcPr>
            <w:tcW w:w="851" w:type="dxa"/>
            <w:tcBorders>
              <w:top w:val="nil"/>
              <w:left w:val="nil"/>
              <w:bottom w:val="nil"/>
              <w:right w:val="nil"/>
            </w:tcBorders>
            <w:hideMark/>
          </w:tcPr>
          <w:p w14:paraId="3390146F" w14:textId="77777777" w:rsidR="00251DDA" w:rsidRPr="00251DDA" w:rsidRDefault="00251DDA" w:rsidP="00251DDA">
            <w:pPr>
              <w:pStyle w:val="BodyText"/>
              <w:spacing w:line="264" w:lineRule="auto"/>
              <w:ind w:left="142" w:right="139"/>
              <w:jc w:val="both"/>
              <w:rPr>
                <w:w w:val="115"/>
              </w:rPr>
            </w:pPr>
            <w:r w:rsidRPr="00251DDA">
              <w:rPr>
                <w:w w:val="115"/>
              </w:rPr>
              <w:t>Kualitas Layanan (X3)</w:t>
            </w:r>
          </w:p>
        </w:tc>
        <w:tc>
          <w:tcPr>
            <w:tcW w:w="851" w:type="dxa"/>
            <w:tcBorders>
              <w:top w:val="nil"/>
              <w:left w:val="nil"/>
              <w:bottom w:val="nil"/>
              <w:right w:val="nil"/>
            </w:tcBorders>
            <w:hideMark/>
          </w:tcPr>
          <w:p w14:paraId="396CACE8" w14:textId="77777777" w:rsidR="00251DDA" w:rsidRPr="00251DDA" w:rsidRDefault="00251DDA" w:rsidP="00251DDA">
            <w:pPr>
              <w:pStyle w:val="BodyText"/>
              <w:spacing w:line="264" w:lineRule="auto"/>
              <w:ind w:left="142" w:right="139"/>
              <w:jc w:val="both"/>
              <w:rPr>
                <w:w w:val="115"/>
              </w:rPr>
            </w:pPr>
            <w:r w:rsidRPr="00251DDA">
              <w:rPr>
                <w:w w:val="115"/>
              </w:rPr>
              <w:t>X3.1</w:t>
            </w:r>
          </w:p>
        </w:tc>
        <w:tc>
          <w:tcPr>
            <w:tcW w:w="851" w:type="dxa"/>
            <w:tcBorders>
              <w:top w:val="nil"/>
              <w:left w:val="nil"/>
              <w:bottom w:val="nil"/>
              <w:right w:val="nil"/>
            </w:tcBorders>
            <w:hideMark/>
          </w:tcPr>
          <w:p w14:paraId="19321E2B" w14:textId="77777777" w:rsidR="00251DDA" w:rsidRPr="00251DDA" w:rsidRDefault="00251DDA" w:rsidP="00251DDA">
            <w:pPr>
              <w:pStyle w:val="BodyText"/>
              <w:spacing w:line="264" w:lineRule="auto"/>
              <w:ind w:left="142" w:right="139"/>
              <w:jc w:val="both"/>
              <w:rPr>
                <w:w w:val="115"/>
              </w:rPr>
            </w:pPr>
            <w:r w:rsidRPr="00251DDA">
              <w:rPr>
                <w:w w:val="115"/>
              </w:rPr>
              <w:t>0,844</w:t>
            </w:r>
          </w:p>
        </w:tc>
        <w:tc>
          <w:tcPr>
            <w:tcW w:w="851" w:type="dxa"/>
            <w:tcBorders>
              <w:top w:val="nil"/>
              <w:left w:val="nil"/>
              <w:bottom w:val="nil"/>
              <w:right w:val="nil"/>
            </w:tcBorders>
            <w:hideMark/>
          </w:tcPr>
          <w:p w14:paraId="32BC21F3"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766F484E"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2635E128"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01DBDDC6" w14:textId="77777777">
        <w:tc>
          <w:tcPr>
            <w:tcW w:w="851" w:type="dxa"/>
            <w:tcBorders>
              <w:top w:val="nil"/>
              <w:left w:val="nil"/>
              <w:bottom w:val="nil"/>
              <w:right w:val="nil"/>
            </w:tcBorders>
          </w:tcPr>
          <w:p w14:paraId="6196C464"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6FF9218B" w14:textId="77777777" w:rsidR="00251DDA" w:rsidRPr="00251DDA" w:rsidRDefault="00251DDA" w:rsidP="00251DDA">
            <w:pPr>
              <w:pStyle w:val="BodyText"/>
              <w:spacing w:line="264" w:lineRule="auto"/>
              <w:ind w:left="142" w:right="139"/>
              <w:jc w:val="both"/>
              <w:rPr>
                <w:w w:val="115"/>
              </w:rPr>
            </w:pPr>
            <w:r w:rsidRPr="00251DDA">
              <w:rPr>
                <w:w w:val="115"/>
              </w:rPr>
              <w:t>X3.2</w:t>
            </w:r>
          </w:p>
        </w:tc>
        <w:tc>
          <w:tcPr>
            <w:tcW w:w="851" w:type="dxa"/>
            <w:tcBorders>
              <w:top w:val="nil"/>
              <w:left w:val="nil"/>
              <w:bottom w:val="nil"/>
              <w:right w:val="nil"/>
            </w:tcBorders>
            <w:hideMark/>
          </w:tcPr>
          <w:p w14:paraId="4388BCF2" w14:textId="77777777" w:rsidR="00251DDA" w:rsidRPr="00251DDA" w:rsidRDefault="00251DDA" w:rsidP="00251DDA">
            <w:pPr>
              <w:pStyle w:val="BodyText"/>
              <w:spacing w:line="264" w:lineRule="auto"/>
              <w:ind w:left="142" w:right="139"/>
              <w:jc w:val="both"/>
              <w:rPr>
                <w:w w:val="115"/>
              </w:rPr>
            </w:pPr>
            <w:r w:rsidRPr="00251DDA">
              <w:rPr>
                <w:w w:val="115"/>
              </w:rPr>
              <w:t>0,801</w:t>
            </w:r>
          </w:p>
        </w:tc>
        <w:tc>
          <w:tcPr>
            <w:tcW w:w="851" w:type="dxa"/>
            <w:tcBorders>
              <w:top w:val="nil"/>
              <w:left w:val="nil"/>
              <w:bottom w:val="nil"/>
              <w:right w:val="nil"/>
            </w:tcBorders>
            <w:hideMark/>
          </w:tcPr>
          <w:p w14:paraId="6FC555AB"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00748573"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113037DD"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4D9F8D31" w14:textId="77777777">
        <w:tc>
          <w:tcPr>
            <w:tcW w:w="851" w:type="dxa"/>
            <w:tcBorders>
              <w:top w:val="nil"/>
              <w:left w:val="nil"/>
              <w:bottom w:val="nil"/>
              <w:right w:val="nil"/>
            </w:tcBorders>
          </w:tcPr>
          <w:p w14:paraId="6AD7B4A7"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703A6A4F" w14:textId="77777777" w:rsidR="00251DDA" w:rsidRPr="00251DDA" w:rsidRDefault="00251DDA" w:rsidP="00251DDA">
            <w:pPr>
              <w:pStyle w:val="BodyText"/>
              <w:spacing w:line="264" w:lineRule="auto"/>
              <w:ind w:left="142" w:right="139"/>
              <w:jc w:val="both"/>
              <w:rPr>
                <w:w w:val="115"/>
              </w:rPr>
            </w:pPr>
            <w:r w:rsidRPr="00251DDA">
              <w:rPr>
                <w:w w:val="115"/>
              </w:rPr>
              <w:t>X3.3</w:t>
            </w:r>
          </w:p>
        </w:tc>
        <w:tc>
          <w:tcPr>
            <w:tcW w:w="851" w:type="dxa"/>
            <w:tcBorders>
              <w:top w:val="nil"/>
              <w:left w:val="nil"/>
              <w:bottom w:val="nil"/>
              <w:right w:val="nil"/>
            </w:tcBorders>
            <w:hideMark/>
          </w:tcPr>
          <w:p w14:paraId="0C0D46C6" w14:textId="77777777" w:rsidR="00251DDA" w:rsidRPr="00251DDA" w:rsidRDefault="00251DDA" w:rsidP="00251DDA">
            <w:pPr>
              <w:pStyle w:val="BodyText"/>
              <w:spacing w:line="264" w:lineRule="auto"/>
              <w:ind w:left="142" w:right="139"/>
              <w:jc w:val="both"/>
              <w:rPr>
                <w:w w:val="115"/>
              </w:rPr>
            </w:pPr>
            <w:r w:rsidRPr="00251DDA">
              <w:rPr>
                <w:w w:val="115"/>
              </w:rPr>
              <w:t>0,657</w:t>
            </w:r>
          </w:p>
        </w:tc>
        <w:tc>
          <w:tcPr>
            <w:tcW w:w="851" w:type="dxa"/>
            <w:tcBorders>
              <w:top w:val="nil"/>
              <w:left w:val="nil"/>
              <w:bottom w:val="nil"/>
              <w:right w:val="nil"/>
            </w:tcBorders>
            <w:hideMark/>
          </w:tcPr>
          <w:p w14:paraId="7460C6F5"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3FBDAB93"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6A6C08EE"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7A5E2FBE" w14:textId="77777777">
        <w:tc>
          <w:tcPr>
            <w:tcW w:w="851" w:type="dxa"/>
            <w:tcBorders>
              <w:top w:val="nil"/>
              <w:left w:val="nil"/>
              <w:bottom w:val="nil"/>
              <w:right w:val="nil"/>
            </w:tcBorders>
          </w:tcPr>
          <w:p w14:paraId="7CF87EDE"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64280455" w14:textId="77777777" w:rsidR="00251DDA" w:rsidRPr="00251DDA" w:rsidRDefault="00251DDA" w:rsidP="00251DDA">
            <w:pPr>
              <w:pStyle w:val="BodyText"/>
              <w:spacing w:line="264" w:lineRule="auto"/>
              <w:ind w:left="142" w:right="139"/>
              <w:jc w:val="both"/>
              <w:rPr>
                <w:w w:val="115"/>
              </w:rPr>
            </w:pPr>
            <w:r w:rsidRPr="00251DDA">
              <w:rPr>
                <w:w w:val="115"/>
              </w:rPr>
              <w:t>X3.4</w:t>
            </w:r>
          </w:p>
        </w:tc>
        <w:tc>
          <w:tcPr>
            <w:tcW w:w="851" w:type="dxa"/>
            <w:tcBorders>
              <w:top w:val="nil"/>
              <w:left w:val="nil"/>
              <w:bottom w:val="nil"/>
              <w:right w:val="nil"/>
            </w:tcBorders>
            <w:hideMark/>
          </w:tcPr>
          <w:p w14:paraId="6E3B0A1E" w14:textId="77777777" w:rsidR="00251DDA" w:rsidRPr="00251DDA" w:rsidRDefault="00251DDA" w:rsidP="00251DDA">
            <w:pPr>
              <w:pStyle w:val="BodyText"/>
              <w:spacing w:line="264" w:lineRule="auto"/>
              <w:ind w:left="142" w:right="139"/>
              <w:jc w:val="both"/>
              <w:rPr>
                <w:w w:val="115"/>
              </w:rPr>
            </w:pPr>
            <w:r w:rsidRPr="00251DDA">
              <w:rPr>
                <w:w w:val="115"/>
              </w:rPr>
              <w:t>0,786</w:t>
            </w:r>
          </w:p>
        </w:tc>
        <w:tc>
          <w:tcPr>
            <w:tcW w:w="851" w:type="dxa"/>
            <w:tcBorders>
              <w:top w:val="nil"/>
              <w:left w:val="nil"/>
              <w:bottom w:val="nil"/>
              <w:right w:val="nil"/>
            </w:tcBorders>
            <w:hideMark/>
          </w:tcPr>
          <w:p w14:paraId="6A00078C"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1E2E805F"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78FF6F4F"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0759996C" w14:textId="77777777">
        <w:tc>
          <w:tcPr>
            <w:tcW w:w="851" w:type="dxa"/>
            <w:tcBorders>
              <w:top w:val="nil"/>
              <w:left w:val="nil"/>
              <w:bottom w:val="nil"/>
              <w:right w:val="nil"/>
            </w:tcBorders>
          </w:tcPr>
          <w:p w14:paraId="0A5A8A95"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4E8321A9" w14:textId="77777777" w:rsidR="00251DDA" w:rsidRPr="00251DDA" w:rsidRDefault="00251DDA" w:rsidP="00251DDA">
            <w:pPr>
              <w:pStyle w:val="BodyText"/>
              <w:spacing w:line="264" w:lineRule="auto"/>
              <w:ind w:left="142" w:right="139"/>
              <w:jc w:val="both"/>
              <w:rPr>
                <w:w w:val="115"/>
              </w:rPr>
            </w:pPr>
            <w:r w:rsidRPr="00251DDA">
              <w:rPr>
                <w:w w:val="115"/>
              </w:rPr>
              <w:t>X3.5</w:t>
            </w:r>
          </w:p>
        </w:tc>
        <w:tc>
          <w:tcPr>
            <w:tcW w:w="851" w:type="dxa"/>
            <w:tcBorders>
              <w:top w:val="nil"/>
              <w:left w:val="nil"/>
              <w:bottom w:val="nil"/>
              <w:right w:val="nil"/>
            </w:tcBorders>
            <w:hideMark/>
          </w:tcPr>
          <w:p w14:paraId="17AF3EB1" w14:textId="77777777" w:rsidR="00251DDA" w:rsidRPr="00251DDA" w:rsidRDefault="00251DDA" w:rsidP="00251DDA">
            <w:pPr>
              <w:pStyle w:val="BodyText"/>
              <w:spacing w:line="264" w:lineRule="auto"/>
              <w:ind w:left="142" w:right="139"/>
              <w:jc w:val="both"/>
              <w:rPr>
                <w:w w:val="115"/>
              </w:rPr>
            </w:pPr>
            <w:r w:rsidRPr="00251DDA">
              <w:rPr>
                <w:w w:val="115"/>
              </w:rPr>
              <w:t>0,774</w:t>
            </w:r>
          </w:p>
        </w:tc>
        <w:tc>
          <w:tcPr>
            <w:tcW w:w="851" w:type="dxa"/>
            <w:tcBorders>
              <w:top w:val="nil"/>
              <w:left w:val="nil"/>
              <w:bottom w:val="nil"/>
              <w:right w:val="nil"/>
            </w:tcBorders>
            <w:hideMark/>
          </w:tcPr>
          <w:p w14:paraId="3904CE2A"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0865EE23"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496D7621"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474A99A3" w14:textId="77777777">
        <w:tc>
          <w:tcPr>
            <w:tcW w:w="851" w:type="dxa"/>
            <w:tcBorders>
              <w:top w:val="nil"/>
              <w:left w:val="nil"/>
              <w:bottom w:val="nil"/>
              <w:right w:val="nil"/>
            </w:tcBorders>
            <w:hideMark/>
          </w:tcPr>
          <w:p w14:paraId="135F7803" w14:textId="77777777" w:rsidR="00251DDA" w:rsidRPr="00251DDA" w:rsidRDefault="00251DDA" w:rsidP="00251DDA">
            <w:pPr>
              <w:pStyle w:val="BodyText"/>
              <w:spacing w:line="264" w:lineRule="auto"/>
              <w:ind w:left="142" w:right="139"/>
              <w:jc w:val="both"/>
              <w:rPr>
                <w:w w:val="115"/>
              </w:rPr>
            </w:pPr>
            <w:r w:rsidRPr="00251DDA">
              <w:rPr>
                <w:w w:val="115"/>
              </w:rPr>
              <w:t>Kepuasan Pelanggan (Y)</w:t>
            </w:r>
          </w:p>
        </w:tc>
        <w:tc>
          <w:tcPr>
            <w:tcW w:w="851" w:type="dxa"/>
            <w:tcBorders>
              <w:top w:val="nil"/>
              <w:left w:val="nil"/>
              <w:bottom w:val="nil"/>
              <w:right w:val="nil"/>
            </w:tcBorders>
            <w:hideMark/>
          </w:tcPr>
          <w:p w14:paraId="508BD245" w14:textId="77777777" w:rsidR="00251DDA" w:rsidRPr="00251DDA" w:rsidRDefault="00251DDA" w:rsidP="00251DDA">
            <w:pPr>
              <w:pStyle w:val="BodyText"/>
              <w:spacing w:line="264" w:lineRule="auto"/>
              <w:ind w:left="142" w:right="139"/>
              <w:jc w:val="both"/>
              <w:rPr>
                <w:w w:val="115"/>
              </w:rPr>
            </w:pPr>
            <w:r w:rsidRPr="00251DDA">
              <w:rPr>
                <w:w w:val="115"/>
              </w:rPr>
              <w:t>Y1</w:t>
            </w:r>
          </w:p>
        </w:tc>
        <w:tc>
          <w:tcPr>
            <w:tcW w:w="851" w:type="dxa"/>
            <w:tcBorders>
              <w:top w:val="nil"/>
              <w:left w:val="nil"/>
              <w:bottom w:val="nil"/>
              <w:right w:val="nil"/>
            </w:tcBorders>
            <w:hideMark/>
          </w:tcPr>
          <w:p w14:paraId="1F0E9056" w14:textId="77777777" w:rsidR="00251DDA" w:rsidRPr="00251DDA" w:rsidRDefault="00251DDA" w:rsidP="00251DDA">
            <w:pPr>
              <w:pStyle w:val="BodyText"/>
              <w:spacing w:line="264" w:lineRule="auto"/>
              <w:ind w:left="142" w:right="139"/>
              <w:jc w:val="both"/>
              <w:rPr>
                <w:w w:val="115"/>
              </w:rPr>
            </w:pPr>
            <w:r w:rsidRPr="00251DDA">
              <w:rPr>
                <w:w w:val="115"/>
              </w:rPr>
              <w:t>0,803</w:t>
            </w:r>
          </w:p>
        </w:tc>
        <w:tc>
          <w:tcPr>
            <w:tcW w:w="851" w:type="dxa"/>
            <w:tcBorders>
              <w:top w:val="nil"/>
              <w:left w:val="nil"/>
              <w:bottom w:val="nil"/>
              <w:right w:val="nil"/>
            </w:tcBorders>
            <w:hideMark/>
          </w:tcPr>
          <w:p w14:paraId="0CC402F8"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56B2A1C2"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1DF47C20"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4CDBA79F" w14:textId="77777777">
        <w:tc>
          <w:tcPr>
            <w:tcW w:w="851" w:type="dxa"/>
            <w:tcBorders>
              <w:top w:val="nil"/>
              <w:left w:val="nil"/>
              <w:bottom w:val="nil"/>
              <w:right w:val="nil"/>
            </w:tcBorders>
          </w:tcPr>
          <w:p w14:paraId="13F4DD08"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33D03514" w14:textId="77777777" w:rsidR="00251DDA" w:rsidRPr="00251DDA" w:rsidRDefault="00251DDA" w:rsidP="00251DDA">
            <w:pPr>
              <w:pStyle w:val="BodyText"/>
              <w:spacing w:line="264" w:lineRule="auto"/>
              <w:ind w:left="142" w:right="139"/>
              <w:jc w:val="both"/>
              <w:rPr>
                <w:w w:val="115"/>
              </w:rPr>
            </w:pPr>
            <w:r w:rsidRPr="00251DDA">
              <w:rPr>
                <w:w w:val="115"/>
              </w:rPr>
              <w:t>Y2</w:t>
            </w:r>
          </w:p>
        </w:tc>
        <w:tc>
          <w:tcPr>
            <w:tcW w:w="851" w:type="dxa"/>
            <w:tcBorders>
              <w:top w:val="nil"/>
              <w:left w:val="nil"/>
              <w:bottom w:val="nil"/>
              <w:right w:val="nil"/>
            </w:tcBorders>
            <w:hideMark/>
          </w:tcPr>
          <w:p w14:paraId="55910A72" w14:textId="77777777" w:rsidR="00251DDA" w:rsidRPr="00251DDA" w:rsidRDefault="00251DDA" w:rsidP="00251DDA">
            <w:pPr>
              <w:pStyle w:val="BodyText"/>
              <w:spacing w:line="264" w:lineRule="auto"/>
              <w:ind w:left="142" w:right="139"/>
              <w:jc w:val="both"/>
              <w:rPr>
                <w:w w:val="115"/>
              </w:rPr>
            </w:pPr>
            <w:r w:rsidRPr="00251DDA">
              <w:rPr>
                <w:w w:val="115"/>
              </w:rPr>
              <w:t>0,834</w:t>
            </w:r>
          </w:p>
        </w:tc>
        <w:tc>
          <w:tcPr>
            <w:tcW w:w="851" w:type="dxa"/>
            <w:tcBorders>
              <w:top w:val="nil"/>
              <w:left w:val="nil"/>
              <w:bottom w:val="nil"/>
              <w:right w:val="nil"/>
            </w:tcBorders>
            <w:hideMark/>
          </w:tcPr>
          <w:p w14:paraId="384A8A83"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1EB087ED"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755B5BBF"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1ECDC741" w14:textId="77777777">
        <w:tc>
          <w:tcPr>
            <w:tcW w:w="851" w:type="dxa"/>
            <w:tcBorders>
              <w:top w:val="nil"/>
              <w:left w:val="nil"/>
              <w:bottom w:val="nil"/>
              <w:right w:val="nil"/>
            </w:tcBorders>
          </w:tcPr>
          <w:p w14:paraId="21BA54B5"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nil"/>
              <w:right w:val="nil"/>
            </w:tcBorders>
            <w:hideMark/>
          </w:tcPr>
          <w:p w14:paraId="04506459" w14:textId="77777777" w:rsidR="00251DDA" w:rsidRPr="00251DDA" w:rsidRDefault="00251DDA" w:rsidP="00251DDA">
            <w:pPr>
              <w:pStyle w:val="BodyText"/>
              <w:spacing w:line="264" w:lineRule="auto"/>
              <w:ind w:left="142" w:right="139"/>
              <w:jc w:val="both"/>
              <w:rPr>
                <w:w w:val="115"/>
              </w:rPr>
            </w:pPr>
            <w:r w:rsidRPr="00251DDA">
              <w:rPr>
                <w:w w:val="115"/>
              </w:rPr>
              <w:t>Y3</w:t>
            </w:r>
          </w:p>
        </w:tc>
        <w:tc>
          <w:tcPr>
            <w:tcW w:w="851" w:type="dxa"/>
            <w:tcBorders>
              <w:top w:val="nil"/>
              <w:left w:val="nil"/>
              <w:bottom w:val="nil"/>
              <w:right w:val="nil"/>
            </w:tcBorders>
            <w:hideMark/>
          </w:tcPr>
          <w:p w14:paraId="1B264D7A" w14:textId="77777777" w:rsidR="00251DDA" w:rsidRPr="00251DDA" w:rsidRDefault="00251DDA" w:rsidP="00251DDA">
            <w:pPr>
              <w:pStyle w:val="BodyText"/>
              <w:spacing w:line="264" w:lineRule="auto"/>
              <w:ind w:left="142" w:right="139"/>
              <w:jc w:val="both"/>
              <w:rPr>
                <w:w w:val="115"/>
              </w:rPr>
            </w:pPr>
            <w:r w:rsidRPr="00251DDA">
              <w:rPr>
                <w:w w:val="115"/>
              </w:rPr>
              <w:t>0,882</w:t>
            </w:r>
          </w:p>
        </w:tc>
        <w:tc>
          <w:tcPr>
            <w:tcW w:w="851" w:type="dxa"/>
            <w:tcBorders>
              <w:top w:val="nil"/>
              <w:left w:val="nil"/>
              <w:bottom w:val="nil"/>
              <w:right w:val="nil"/>
            </w:tcBorders>
            <w:hideMark/>
          </w:tcPr>
          <w:p w14:paraId="2776FC11"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nil"/>
              <w:right w:val="nil"/>
            </w:tcBorders>
            <w:hideMark/>
          </w:tcPr>
          <w:p w14:paraId="1AB0DB3D"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nil"/>
              <w:right w:val="nil"/>
            </w:tcBorders>
            <w:hideMark/>
          </w:tcPr>
          <w:p w14:paraId="0DD77C72"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r w:rsidR="00251DDA" w:rsidRPr="00251DDA" w14:paraId="7E60101A" w14:textId="77777777">
        <w:tc>
          <w:tcPr>
            <w:tcW w:w="851" w:type="dxa"/>
            <w:tcBorders>
              <w:top w:val="nil"/>
              <w:left w:val="nil"/>
              <w:bottom w:val="single" w:sz="4" w:space="0" w:color="auto"/>
              <w:right w:val="nil"/>
            </w:tcBorders>
          </w:tcPr>
          <w:p w14:paraId="5761D809" w14:textId="77777777" w:rsidR="00251DDA" w:rsidRPr="00251DDA" w:rsidRDefault="00251DDA" w:rsidP="00251DDA">
            <w:pPr>
              <w:pStyle w:val="BodyText"/>
              <w:spacing w:line="264" w:lineRule="auto"/>
              <w:ind w:left="142" w:right="139"/>
              <w:jc w:val="both"/>
              <w:rPr>
                <w:w w:val="115"/>
              </w:rPr>
            </w:pPr>
          </w:p>
        </w:tc>
        <w:tc>
          <w:tcPr>
            <w:tcW w:w="851" w:type="dxa"/>
            <w:tcBorders>
              <w:top w:val="nil"/>
              <w:left w:val="nil"/>
              <w:bottom w:val="single" w:sz="4" w:space="0" w:color="auto"/>
              <w:right w:val="nil"/>
            </w:tcBorders>
            <w:hideMark/>
          </w:tcPr>
          <w:p w14:paraId="5FA9BFCA" w14:textId="77777777" w:rsidR="00251DDA" w:rsidRPr="00251DDA" w:rsidRDefault="00251DDA" w:rsidP="00251DDA">
            <w:pPr>
              <w:pStyle w:val="BodyText"/>
              <w:spacing w:line="264" w:lineRule="auto"/>
              <w:ind w:left="142" w:right="139"/>
              <w:jc w:val="both"/>
              <w:rPr>
                <w:w w:val="115"/>
              </w:rPr>
            </w:pPr>
            <w:r w:rsidRPr="00251DDA">
              <w:rPr>
                <w:w w:val="115"/>
              </w:rPr>
              <w:t>Y4</w:t>
            </w:r>
          </w:p>
        </w:tc>
        <w:tc>
          <w:tcPr>
            <w:tcW w:w="851" w:type="dxa"/>
            <w:tcBorders>
              <w:top w:val="nil"/>
              <w:left w:val="nil"/>
              <w:bottom w:val="single" w:sz="4" w:space="0" w:color="auto"/>
              <w:right w:val="nil"/>
            </w:tcBorders>
            <w:hideMark/>
          </w:tcPr>
          <w:p w14:paraId="0E2F7F27" w14:textId="77777777" w:rsidR="00251DDA" w:rsidRPr="00251DDA" w:rsidRDefault="00251DDA" w:rsidP="00251DDA">
            <w:pPr>
              <w:pStyle w:val="BodyText"/>
              <w:spacing w:line="264" w:lineRule="auto"/>
              <w:ind w:left="142" w:right="139"/>
              <w:jc w:val="both"/>
              <w:rPr>
                <w:w w:val="115"/>
              </w:rPr>
            </w:pPr>
            <w:r w:rsidRPr="00251DDA">
              <w:rPr>
                <w:w w:val="115"/>
              </w:rPr>
              <w:t>0,778</w:t>
            </w:r>
          </w:p>
        </w:tc>
        <w:tc>
          <w:tcPr>
            <w:tcW w:w="851" w:type="dxa"/>
            <w:tcBorders>
              <w:top w:val="nil"/>
              <w:left w:val="nil"/>
              <w:bottom w:val="single" w:sz="4" w:space="0" w:color="auto"/>
              <w:right w:val="nil"/>
            </w:tcBorders>
            <w:hideMark/>
          </w:tcPr>
          <w:p w14:paraId="4F2DBBAE" w14:textId="77777777" w:rsidR="00251DDA" w:rsidRPr="00251DDA" w:rsidRDefault="00251DDA" w:rsidP="00251DDA">
            <w:pPr>
              <w:pStyle w:val="BodyText"/>
              <w:spacing w:line="264" w:lineRule="auto"/>
              <w:ind w:left="142" w:right="139"/>
              <w:jc w:val="both"/>
              <w:rPr>
                <w:w w:val="115"/>
              </w:rPr>
            </w:pPr>
            <w:r w:rsidRPr="00251DDA">
              <w:rPr>
                <w:w w:val="115"/>
              </w:rPr>
              <w:t>0,2006</w:t>
            </w:r>
          </w:p>
        </w:tc>
        <w:tc>
          <w:tcPr>
            <w:tcW w:w="851" w:type="dxa"/>
            <w:tcBorders>
              <w:top w:val="nil"/>
              <w:left w:val="nil"/>
              <w:bottom w:val="single" w:sz="4" w:space="0" w:color="auto"/>
              <w:right w:val="nil"/>
            </w:tcBorders>
            <w:hideMark/>
          </w:tcPr>
          <w:p w14:paraId="2885EB1D"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851" w:type="dxa"/>
            <w:tcBorders>
              <w:top w:val="nil"/>
              <w:left w:val="nil"/>
              <w:bottom w:val="single" w:sz="4" w:space="0" w:color="auto"/>
              <w:right w:val="nil"/>
            </w:tcBorders>
            <w:hideMark/>
          </w:tcPr>
          <w:p w14:paraId="34997667" w14:textId="77777777" w:rsidR="00251DDA" w:rsidRPr="00251DDA" w:rsidRDefault="00251DDA" w:rsidP="00251DDA">
            <w:pPr>
              <w:pStyle w:val="BodyText"/>
              <w:spacing w:line="264" w:lineRule="auto"/>
              <w:ind w:left="142" w:right="139"/>
              <w:jc w:val="both"/>
              <w:rPr>
                <w:i/>
                <w:w w:val="115"/>
              </w:rPr>
            </w:pPr>
            <w:r w:rsidRPr="00251DDA">
              <w:rPr>
                <w:i/>
                <w:w w:val="115"/>
              </w:rPr>
              <w:t>Valid</w:t>
            </w:r>
          </w:p>
        </w:tc>
      </w:tr>
    </w:tbl>
    <w:p w14:paraId="4656A89C" w14:textId="77777777" w:rsidR="00251DDA" w:rsidRPr="00251DDA" w:rsidRDefault="00251DDA" w:rsidP="00251DDA">
      <w:pPr>
        <w:pStyle w:val="BodyText"/>
        <w:spacing w:line="264" w:lineRule="auto"/>
        <w:ind w:left="142" w:right="139"/>
        <w:jc w:val="both"/>
        <w:rPr>
          <w:b/>
          <w:bCs/>
          <w:i/>
          <w:iCs/>
          <w:w w:val="115"/>
          <w:lang w:val="nb-NO"/>
        </w:rPr>
      </w:pPr>
      <w:r w:rsidRPr="00251DDA">
        <w:rPr>
          <w:b/>
          <w:bCs/>
          <w:i/>
          <w:iCs/>
          <w:w w:val="115"/>
          <w:lang w:val="nb-NO"/>
        </w:rPr>
        <w:t xml:space="preserve">       Sumber :Data diolah menggunakan SPSS 22</w:t>
      </w:r>
    </w:p>
    <w:p w14:paraId="058F498F" w14:textId="77777777" w:rsidR="00251DDA" w:rsidRPr="00251DDA" w:rsidRDefault="00251DDA" w:rsidP="00251DDA">
      <w:pPr>
        <w:pStyle w:val="BodyText"/>
        <w:spacing w:line="264" w:lineRule="auto"/>
        <w:ind w:left="142" w:right="139"/>
        <w:jc w:val="both"/>
        <w:rPr>
          <w:b/>
          <w:bCs/>
          <w:i/>
          <w:iCs/>
          <w:w w:val="115"/>
          <w:lang w:val="nb-NO"/>
        </w:rPr>
      </w:pPr>
    </w:p>
    <w:p w14:paraId="6505A11A"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Berdasarkan tabel 4 diatas hasil pengujian validitas menyatakan bahwa seluruh item dalam pernyataan kuisioner dari variabel (X) dan (Y) memiliki nilai koefisien &gt; 0, 2006. Sehingga dapat dikatakan bahwa item pernyataan pernyataan dalam kuisioner dari variabel (X) dan variabel (Y) dinyatakan valid dan dapat digunakan untuk mengukur variabel yang diteliti</w:t>
      </w:r>
      <w:r w:rsidRPr="00251DDA">
        <w:rPr>
          <w:w w:val="115"/>
          <w:lang w:val="id-ID"/>
        </w:rPr>
        <w:fldChar w:fldCharType="begin"/>
      </w:r>
      <w:r w:rsidRPr="00251DDA">
        <w:rPr>
          <w:w w:val="115"/>
          <w:lang w:val="id-ID"/>
        </w:rPr>
        <w:instrText xml:space="preserve"> ADDIN ZOTERO_ITEM CSL_CITATION {"citationID":"BO03G4pE","properties":{"formattedCitation":"[31]","plainCitation":"[31]","noteIndex":0},"citationItems":[{"id":3826,"uris":["http://zotero.org/users/local/2M58ercz/items/5HAGKP8G"],"itemData":{"id":3826,"type":"book","number-of-pages":"105","publisher":"CV. Media Sains Indonesia","title":"Brand Marketing : The Art of Branding","author":[{"family":"","given":"Wardhana, Aditya"}],"issued":{"date-parts":[["2022"]]}}}],"schema":"https://github.com/citation-style-language/schema/raw/master/csl-citation.json"} </w:instrText>
      </w:r>
      <w:r w:rsidRPr="00251DDA">
        <w:rPr>
          <w:w w:val="115"/>
          <w:lang w:val="id-ID"/>
        </w:rPr>
        <w:fldChar w:fldCharType="separate"/>
      </w:r>
      <w:r w:rsidRPr="00251DDA">
        <w:rPr>
          <w:w w:val="115"/>
          <w:lang w:val="id-ID"/>
        </w:rPr>
        <w:t>[31]</w:t>
      </w:r>
      <w:r w:rsidRPr="00251DDA">
        <w:rPr>
          <w:w w:val="115"/>
          <w:lang w:val="sv-SE"/>
        </w:rPr>
        <w:fldChar w:fldCharType="end"/>
      </w:r>
      <w:r w:rsidRPr="00251DDA">
        <w:rPr>
          <w:w w:val="115"/>
          <w:lang w:val="id-ID"/>
        </w:rPr>
        <w:t>.</w:t>
      </w:r>
    </w:p>
    <w:p w14:paraId="24025E74" w14:textId="77777777" w:rsidR="00251DDA" w:rsidRPr="00251DDA" w:rsidRDefault="00251DDA" w:rsidP="00251DDA">
      <w:pPr>
        <w:pStyle w:val="BodyText"/>
        <w:spacing w:line="264" w:lineRule="auto"/>
        <w:ind w:left="142" w:right="139"/>
        <w:jc w:val="both"/>
        <w:rPr>
          <w:w w:val="115"/>
          <w:lang w:val="id-ID"/>
        </w:rPr>
      </w:pPr>
    </w:p>
    <w:p w14:paraId="09EE5339"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 xml:space="preserve">Uji Reliabilitas </w:t>
      </w:r>
    </w:p>
    <w:p w14:paraId="16FB6556"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Pengukuran reliabilitas tinggi adalah pengukuran yang dapat menghasilkan data yang dapat dipercaya. Maka dilakukan uji reliabilitas guna memperoleh data yang sebenarnya sama dengan data yang diperoleh oleh peneliti dengan menggunakan alat ukur yang bisa diandalkan. Untuk menentukan reliabilitasnya dengan cara sebagai berikut : (a) apabila r</w:t>
      </w:r>
      <w:r w:rsidRPr="00251DDA">
        <w:rPr>
          <w:i/>
          <w:w w:val="115"/>
          <w:lang w:val="id-ID"/>
        </w:rPr>
        <w:t>alpha</w:t>
      </w:r>
      <w:r w:rsidRPr="00251DDA">
        <w:rPr>
          <w:w w:val="115"/>
          <w:lang w:val="id-ID"/>
        </w:rPr>
        <w:t xml:space="preserve"> positif atau &gt; dari r</w:t>
      </w:r>
      <w:r w:rsidRPr="00251DDA">
        <w:rPr>
          <w:i/>
          <w:w w:val="115"/>
          <w:lang w:val="id-ID"/>
        </w:rPr>
        <w:t>tabel</w:t>
      </w:r>
      <w:r w:rsidRPr="00251DDA">
        <w:rPr>
          <w:w w:val="115"/>
          <w:lang w:val="id-ID"/>
        </w:rPr>
        <w:t xml:space="preserve"> maka bisa dinyatakan </w:t>
      </w:r>
      <w:r w:rsidRPr="00251DDA">
        <w:rPr>
          <w:i/>
          <w:w w:val="115"/>
          <w:lang w:val="id-ID"/>
        </w:rPr>
        <w:t>reliable</w:t>
      </w:r>
      <w:r w:rsidRPr="00251DDA">
        <w:rPr>
          <w:w w:val="115"/>
          <w:lang w:val="id-ID"/>
        </w:rPr>
        <w:t>, begitupun sebaliknya, (b) apabila r</w:t>
      </w:r>
      <w:r w:rsidRPr="00251DDA">
        <w:rPr>
          <w:i/>
          <w:w w:val="115"/>
          <w:lang w:val="id-ID"/>
        </w:rPr>
        <w:t>alpha</w:t>
      </w:r>
      <w:r w:rsidRPr="00251DDA">
        <w:rPr>
          <w:w w:val="115"/>
          <w:lang w:val="id-ID"/>
        </w:rPr>
        <w:t xml:space="preserve"> positif atau &lt; dari r</w:t>
      </w:r>
      <w:r w:rsidRPr="00251DDA">
        <w:rPr>
          <w:i/>
          <w:w w:val="115"/>
          <w:lang w:val="id-ID"/>
        </w:rPr>
        <w:t>tabel</w:t>
      </w:r>
      <w:r w:rsidRPr="00251DDA">
        <w:rPr>
          <w:w w:val="115"/>
          <w:lang w:val="id-ID"/>
        </w:rPr>
        <w:t xml:space="preserve"> maka dinyatakan tidak </w:t>
      </w:r>
      <w:r w:rsidRPr="00251DDA">
        <w:rPr>
          <w:i/>
          <w:w w:val="115"/>
          <w:lang w:val="id-ID"/>
        </w:rPr>
        <w:t>reliable</w:t>
      </w:r>
      <w:r w:rsidRPr="00251DDA">
        <w:rPr>
          <w:w w:val="115"/>
          <w:lang w:val="id-ID"/>
        </w:rPr>
        <w:t xml:space="preserve">. Berikut adalah hasil dari uji reliabilitas </w:t>
      </w:r>
      <w:r w:rsidRPr="00251DDA">
        <w:rPr>
          <w:i/>
          <w:w w:val="115"/>
          <w:lang w:val="id-ID"/>
        </w:rPr>
        <w:t>cronbach alpha</w:t>
      </w:r>
      <w:r w:rsidRPr="00251DDA">
        <w:rPr>
          <w:w w:val="115"/>
          <w:lang w:val="id-ID"/>
        </w:rPr>
        <w:t xml:space="preserve"> dapat dilihat dari tabel dibawah ini ;</w:t>
      </w:r>
    </w:p>
    <w:p w14:paraId="456B4D7D" w14:textId="77777777" w:rsidR="00251DDA" w:rsidRPr="00251DDA" w:rsidRDefault="00251DDA" w:rsidP="00251DDA">
      <w:pPr>
        <w:pStyle w:val="BodyText"/>
        <w:spacing w:line="264" w:lineRule="auto"/>
        <w:ind w:left="142" w:right="139"/>
        <w:jc w:val="both"/>
        <w:rPr>
          <w:b/>
          <w:bCs/>
          <w:w w:val="115"/>
        </w:rPr>
      </w:pPr>
      <w:r w:rsidRPr="00251DDA">
        <w:rPr>
          <w:b/>
          <w:bCs/>
          <w:w w:val="115"/>
        </w:rPr>
        <w:t>Tabel 5</w:t>
      </w:r>
    </w:p>
    <w:p w14:paraId="4088858F" w14:textId="77777777" w:rsidR="00251DDA" w:rsidRPr="00251DDA" w:rsidRDefault="00251DDA" w:rsidP="00251DDA">
      <w:pPr>
        <w:pStyle w:val="BodyText"/>
        <w:spacing w:line="264" w:lineRule="auto"/>
        <w:ind w:left="142" w:right="139"/>
        <w:jc w:val="both"/>
        <w:rPr>
          <w:b/>
          <w:bCs/>
          <w:w w:val="115"/>
        </w:rPr>
      </w:pPr>
      <w:r w:rsidRPr="00251DDA">
        <w:rPr>
          <w:b/>
          <w:bCs/>
          <w:w w:val="115"/>
        </w:rPr>
        <w:t>Hasil Uji Reliabilitas</w:t>
      </w:r>
    </w:p>
    <w:tbl>
      <w:tblPr>
        <w:tblW w:w="0" w:type="auto"/>
        <w:jc w:val="center"/>
        <w:tblBorders>
          <w:top w:val="single" w:sz="4" w:space="0" w:color="auto"/>
          <w:bottom w:val="single" w:sz="4" w:space="0" w:color="auto"/>
        </w:tblBorders>
        <w:tblLook w:val="04A0" w:firstRow="1" w:lastRow="0" w:firstColumn="1" w:lastColumn="0" w:noHBand="0" w:noVBand="1"/>
      </w:tblPr>
      <w:tblGrid>
        <w:gridCol w:w="1985"/>
        <w:gridCol w:w="1985"/>
        <w:gridCol w:w="1985"/>
        <w:gridCol w:w="1985"/>
      </w:tblGrid>
      <w:tr w:rsidR="00251DDA" w:rsidRPr="00251DDA" w14:paraId="0568551D" w14:textId="77777777">
        <w:trPr>
          <w:jc w:val="center"/>
        </w:trPr>
        <w:tc>
          <w:tcPr>
            <w:tcW w:w="1985" w:type="dxa"/>
            <w:tcBorders>
              <w:top w:val="single" w:sz="4" w:space="0" w:color="auto"/>
              <w:left w:val="nil"/>
              <w:bottom w:val="single" w:sz="4" w:space="0" w:color="auto"/>
              <w:right w:val="nil"/>
            </w:tcBorders>
            <w:hideMark/>
          </w:tcPr>
          <w:p w14:paraId="50788DEC" w14:textId="77777777" w:rsidR="00251DDA" w:rsidRPr="00251DDA" w:rsidRDefault="00251DDA" w:rsidP="00251DDA">
            <w:pPr>
              <w:pStyle w:val="BodyText"/>
              <w:spacing w:line="264" w:lineRule="auto"/>
              <w:ind w:left="142" w:right="139"/>
              <w:jc w:val="both"/>
              <w:rPr>
                <w:b/>
                <w:i/>
                <w:w w:val="115"/>
              </w:rPr>
            </w:pPr>
            <w:r w:rsidRPr="00251DDA">
              <w:rPr>
                <w:b/>
                <w:i/>
                <w:w w:val="115"/>
              </w:rPr>
              <w:t>Variabel</w:t>
            </w:r>
          </w:p>
        </w:tc>
        <w:tc>
          <w:tcPr>
            <w:tcW w:w="1985" w:type="dxa"/>
            <w:tcBorders>
              <w:top w:val="single" w:sz="4" w:space="0" w:color="auto"/>
              <w:left w:val="nil"/>
              <w:bottom w:val="single" w:sz="4" w:space="0" w:color="auto"/>
              <w:right w:val="nil"/>
            </w:tcBorders>
            <w:hideMark/>
          </w:tcPr>
          <w:p w14:paraId="3BE981CF" w14:textId="77777777" w:rsidR="00251DDA" w:rsidRPr="00251DDA" w:rsidRDefault="00251DDA" w:rsidP="00251DDA">
            <w:pPr>
              <w:pStyle w:val="BodyText"/>
              <w:spacing w:line="264" w:lineRule="auto"/>
              <w:ind w:left="142" w:right="139"/>
              <w:jc w:val="both"/>
              <w:rPr>
                <w:b/>
                <w:i/>
                <w:w w:val="115"/>
              </w:rPr>
            </w:pPr>
            <w:r w:rsidRPr="00251DDA">
              <w:rPr>
                <w:b/>
                <w:i/>
                <w:w w:val="115"/>
              </w:rPr>
              <w:t>Nilai Cronbach Alpha</w:t>
            </w:r>
          </w:p>
        </w:tc>
        <w:tc>
          <w:tcPr>
            <w:tcW w:w="1985" w:type="dxa"/>
            <w:tcBorders>
              <w:top w:val="single" w:sz="4" w:space="0" w:color="auto"/>
              <w:left w:val="nil"/>
              <w:bottom w:val="single" w:sz="4" w:space="0" w:color="auto"/>
              <w:right w:val="nil"/>
            </w:tcBorders>
            <w:hideMark/>
          </w:tcPr>
          <w:p w14:paraId="0825AB55" w14:textId="77777777" w:rsidR="00251DDA" w:rsidRPr="00251DDA" w:rsidRDefault="00251DDA" w:rsidP="00251DDA">
            <w:pPr>
              <w:pStyle w:val="BodyText"/>
              <w:spacing w:line="264" w:lineRule="auto"/>
              <w:ind w:left="142" w:right="139"/>
              <w:jc w:val="both"/>
              <w:rPr>
                <w:b/>
                <w:w w:val="115"/>
              </w:rPr>
            </w:pPr>
            <w:r w:rsidRPr="00251DDA">
              <w:rPr>
                <w:b/>
                <w:w w:val="115"/>
              </w:rPr>
              <w:t>Nilai Kritis</w:t>
            </w:r>
          </w:p>
        </w:tc>
        <w:tc>
          <w:tcPr>
            <w:tcW w:w="1985" w:type="dxa"/>
            <w:tcBorders>
              <w:top w:val="single" w:sz="4" w:space="0" w:color="auto"/>
              <w:left w:val="nil"/>
              <w:bottom w:val="single" w:sz="4" w:space="0" w:color="auto"/>
              <w:right w:val="nil"/>
            </w:tcBorders>
            <w:hideMark/>
          </w:tcPr>
          <w:p w14:paraId="282A9A25" w14:textId="77777777" w:rsidR="00251DDA" w:rsidRPr="00251DDA" w:rsidRDefault="00251DDA" w:rsidP="00251DDA">
            <w:pPr>
              <w:pStyle w:val="BodyText"/>
              <w:spacing w:line="264" w:lineRule="auto"/>
              <w:ind w:left="142" w:right="139"/>
              <w:jc w:val="both"/>
              <w:rPr>
                <w:b/>
                <w:w w:val="115"/>
              </w:rPr>
            </w:pPr>
            <w:r w:rsidRPr="00251DDA">
              <w:rPr>
                <w:b/>
                <w:w w:val="115"/>
              </w:rPr>
              <w:t>Keterangan</w:t>
            </w:r>
          </w:p>
        </w:tc>
      </w:tr>
      <w:tr w:rsidR="00251DDA" w:rsidRPr="00251DDA" w14:paraId="66680E5F" w14:textId="77777777">
        <w:trPr>
          <w:jc w:val="center"/>
        </w:trPr>
        <w:tc>
          <w:tcPr>
            <w:tcW w:w="1985" w:type="dxa"/>
            <w:tcBorders>
              <w:top w:val="single" w:sz="4" w:space="0" w:color="auto"/>
              <w:left w:val="nil"/>
              <w:bottom w:val="nil"/>
              <w:right w:val="nil"/>
            </w:tcBorders>
            <w:hideMark/>
          </w:tcPr>
          <w:p w14:paraId="0E95DA95" w14:textId="77777777" w:rsidR="00251DDA" w:rsidRPr="00251DDA" w:rsidRDefault="00251DDA" w:rsidP="00251DDA">
            <w:pPr>
              <w:pStyle w:val="BodyText"/>
              <w:spacing w:line="264" w:lineRule="auto"/>
              <w:ind w:left="142" w:right="139"/>
              <w:jc w:val="both"/>
              <w:rPr>
                <w:w w:val="115"/>
              </w:rPr>
            </w:pPr>
            <w:r w:rsidRPr="00251DDA">
              <w:rPr>
                <w:i/>
                <w:w w:val="115"/>
              </w:rPr>
              <w:t>Brand Image</w:t>
            </w:r>
            <w:r w:rsidRPr="00251DDA">
              <w:rPr>
                <w:w w:val="115"/>
              </w:rPr>
              <w:t xml:space="preserve"> (X1)</w:t>
            </w:r>
          </w:p>
        </w:tc>
        <w:tc>
          <w:tcPr>
            <w:tcW w:w="1985" w:type="dxa"/>
            <w:tcBorders>
              <w:top w:val="single" w:sz="4" w:space="0" w:color="auto"/>
              <w:left w:val="nil"/>
              <w:bottom w:val="nil"/>
              <w:right w:val="nil"/>
            </w:tcBorders>
            <w:hideMark/>
          </w:tcPr>
          <w:p w14:paraId="25EF3D94" w14:textId="77777777" w:rsidR="00251DDA" w:rsidRPr="00251DDA" w:rsidRDefault="00251DDA" w:rsidP="00251DDA">
            <w:pPr>
              <w:pStyle w:val="BodyText"/>
              <w:spacing w:line="264" w:lineRule="auto"/>
              <w:ind w:left="142" w:right="139"/>
              <w:jc w:val="both"/>
              <w:rPr>
                <w:w w:val="115"/>
              </w:rPr>
            </w:pPr>
            <w:r w:rsidRPr="00251DDA">
              <w:rPr>
                <w:w w:val="115"/>
              </w:rPr>
              <w:t>0.697</w:t>
            </w:r>
          </w:p>
        </w:tc>
        <w:tc>
          <w:tcPr>
            <w:tcW w:w="1985" w:type="dxa"/>
            <w:tcBorders>
              <w:top w:val="single" w:sz="4" w:space="0" w:color="auto"/>
              <w:left w:val="nil"/>
              <w:bottom w:val="nil"/>
              <w:right w:val="nil"/>
            </w:tcBorders>
            <w:hideMark/>
          </w:tcPr>
          <w:p w14:paraId="661A1A20" w14:textId="77777777" w:rsidR="00251DDA" w:rsidRPr="00251DDA" w:rsidRDefault="00251DDA" w:rsidP="00251DDA">
            <w:pPr>
              <w:pStyle w:val="BodyText"/>
              <w:spacing w:line="264" w:lineRule="auto"/>
              <w:ind w:left="142" w:right="139"/>
              <w:jc w:val="both"/>
              <w:rPr>
                <w:w w:val="115"/>
              </w:rPr>
            </w:pPr>
            <w:r w:rsidRPr="00251DDA">
              <w:rPr>
                <w:w w:val="115"/>
              </w:rPr>
              <w:t>0,60</w:t>
            </w:r>
          </w:p>
        </w:tc>
        <w:tc>
          <w:tcPr>
            <w:tcW w:w="1985" w:type="dxa"/>
            <w:tcBorders>
              <w:top w:val="single" w:sz="4" w:space="0" w:color="auto"/>
              <w:left w:val="nil"/>
              <w:bottom w:val="nil"/>
              <w:right w:val="nil"/>
            </w:tcBorders>
            <w:hideMark/>
          </w:tcPr>
          <w:p w14:paraId="126922C8" w14:textId="77777777" w:rsidR="00251DDA" w:rsidRPr="00251DDA" w:rsidRDefault="00251DDA" w:rsidP="00251DDA">
            <w:pPr>
              <w:pStyle w:val="BodyText"/>
              <w:spacing w:line="264" w:lineRule="auto"/>
              <w:ind w:left="142" w:right="139"/>
              <w:jc w:val="both"/>
              <w:rPr>
                <w:i/>
                <w:w w:val="115"/>
              </w:rPr>
            </w:pPr>
            <w:r w:rsidRPr="00251DDA">
              <w:rPr>
                <w:i/>
                <w:w w:val="115"/>
              </w:rPr>
              <w:t>Reliabel</w:t>
            </w:r>
          </w:p>
        </w:tc>
      </w:tr>
      <w:tr w:rsidR="00251DDA" w:rsidRPr="00251DDA" w14:paraId="79375A30" w14:textId="77777777">
        <w:trPr>
          <w:jc w:val="center"/>
        </w:trPr>
        <w:tc>
          <w:tcPr>
            <w:tcW w:w="1985" w:type="dxa"/>
            <w:tcBorders>
              <w:top w:val="nil"/>
              <w:left w:val="nil"/>
              <w:bottom w:val="nil"/>
              <w:right w:val="nil"/>
            </w:tcBorders>
            <w:hideMark/>
          </w:tcPr>
          <w:p w14:paraId="40FC49CC" w14:textId="77777777" w:rsidR="00251DDA" w:rsidRPr="00251DDA" w:rsidRDefault="00251DDA" w:rsidP="00251DDA">
            <w:pPr>
              <w:pStyle w:val="BodyText"/>
              <w:spacing w:line="264" w:lineRule="auto"/>
              <w:ind w:left="142" w:right="139"/>
              <w:jc w:val="both"/>
              <w:rPr>
                <w:w w:val="115"/>
              </w:rPr>
            </w:pPr>
            <w:r w:rsidRPr="00251DDA">
              <w:rPr>
                <w:w w:val="115"/>
              </w:rPr>
              <w:t>Harga (X2)</w:t>
            </w:r>
          </w:p>
        </w:tc>
        <w:tc>
          <w:tcPr>
            <w:tcW w:w="1985" w:type="dxa"/>
            <w:tcBorders>
              <w:top w:val="nil"/>
              <w:left w:val="nil"/>
              <w:bottom w:val="nil"/>
              <w:right w:val="nil"/>
            </w:tcBorders>
            <w:hideMark/>
          </w:tcPr>
          <w:p w14:paraId="29A7F78B" w14:textId="77777777" w:rsidR="00251DDA" w:rsidRPr="00251DDA" w:rsidRDefault="00251DDA" w:rsidP="00251DDA">
            <w:pPr>
              <w:pStyle w:val="BodyText"/>
              <w:spacing w:line="264" w:lineRule="auto"/>
              <w:ind w:left="142" w:right="139"/>
              <w:jc w:val="both"/>
              <w:rPr>
                <w:w w:val="115"/>
              </w:rPr>
            </w:pPr>
            <w:r w:rsidRPr="00251DDA">
              <w:rPr>
                <w:w w:val="115"/>
              </w:rPr>
              <w:t>0,841</w:t>
            </w:r>
          </w:p>
        </w:tc>
        <w:tc>
          <w:tcPr>
            <w:tcW w:w="1985" w:type="dxa"/>
            <w:tcBorders>
              <w:top w:val="nil"/>
              <w:left w:val="nil"/>
              <w:bottom w:val="nil"/>
              <w:right w:val="nil"/>
            </w:tcBorders>
            <w:hideMark/>
          </w:tcPr>
          <w:p w14:paraId="2BD06092" w14:textId="77777777" w:rsidR="00251DDA" w:rsidRPr="00251DDA" w:rsidRDefault="00251DDA" w:rsidP="00251DDA">
            <w:pPr>
              <w:pStyle w:val="BodyText"/>
              <w:spacing w:line="264" w:lineRule="auto"/>
              <w:ind w:left="142" w:right="139"/>
              <w:jc w:val="both"/>
              <w:rPr>
                <w:w w:val="115"/>
              </w:rPr>
            </w:pPr>
            <w:r w:rsidRPr="00251DDA">
              <w:rPr>
                <w:w w:val="115"/>
              </w:rPr>
              <w:t>0,60</w:t>
            </w:r>
          </w:p>
        </w:tc>
        <w:tc>
          <w:tcPr>
            <w:tcW w:w="1985" w:type="dxa"/>
            <w:tcBorders>
              <w:top w:val="nil"/>
              <w:left w:val="nil"/>
              <w:bottom w:val="nil"/>
              <w:right w:val="nil"/>
            </w:tcBorders>
            <w:hideMark/>
          </w:tcPr>
          <w:p w14:paraId="7415890B" w14:textId="77777777" w:rsidR="00251DDA" w:rsidRPr="00251DDA" w:rsidRDefault="00251DDA" w:rsidP="00251DDA">
            <w:pPr>
              <w:pStyle w:val="BodyText"/>
              <w:spacing w:line="264" w:lineRule="auto"/>
              <w:ind w:left="142" w:right="139"/>
              <w:jc w:val="both"/>
              <w:rPr>
                <w:i/>
                <w:w w:val="115"/>
              </w:rPr>
            </w:pPr>
            <w:r w:rsidRPr="00251DDA">
              <w:rPr>
                <w:i/>
                <w:w w:val="115"/>
              </w:rPr>
              <w:t>Reliabel</w:t>
            </w:r>
          </w:p>
        </w:tc>
      </w:tr>
      <w:tr w:rsidR="00251DDA" w:rsidRPr="00251DDA" w14:paraId="68ACA3A8" w14:textId="77777777">
        <w:trPr>
          <w:jc w:val="center"/>
        </w:trPr>
        <w:tc>
          <w:tcPr>
            <w:tcW w:w="1985" w:type="dxa"/>
            <w:tcBorders>
              <w:top w:val="nil"/>
              <w:left w:val="nil"/>
              <w:bottom w:val="nil"/>
              <w:right w:val="nil"/>
            </w:tcBorders>
            <w:hideMark/>
          </w:tcPr>
          <w:p w14:paraId="5B8BD28E" w14:textId="77777777" w:rsidR="00251DDA" w:rsidRPr="00251DDA" w:rsidRDefault="00251DDA" w:rsidP="00251DDA">
            <w:pPr>
              <w:pStyle w:val="BodyText"/>
              <w:spacing w:line="264" w:lineRule="auto"/>
              <w:ind w:left="142" w:right="139"/>
              <w:jc w:val="both"/>
              <w:rPr>
                <w:w w:val="115"/>
              </w:rPr>
            </w:pPr>
            <w:r w:rsidRPr="00251DDA">
              <w:rPr>
                <w:w w:val="115"/>
              </w:rPr>
              <w:t>Kualitas Layanan (X3)</w:t>
            </w:r>
          </w:p>
        </w:tc>
        <w:tc>
          <w:tcPr>
            <w:tcW w:w="1985" w:type="dxa"/>
            <w:tcBorders>
              <w:top w:val="nil"/>
              <w:left w:val="nil"/>
              <w:bottom w:val="nil"/>
              <w:right w:val="nil"/>
            </w:tcBorders>
            <w:hideMark/>
          </w:tcPr>
          <w:p w14:paraId="1E1979D0" w14:textId="77777777" w:rsidR="00251DDA" w:rsidRPr="00251DDA" w:rsidRDefault="00251DDA" w:rsidP="00251DDA">
            <w:pPr>
              <w:pStyle w:val="BodyText"/>
              <w:spacing w:line="264" w:lineRule="auto"/>
              <w:ind w:left="142" w:right="139"/>
              <w:jc w:val="both"/>
              <w:rPr>
                <w:w w:val="115"/>
              </w:rPr>
            </w:pPr>
            <w:r w:rsidRPr="00251DDA">
              <w:rPr>
                <w:w w:val="115"/>
              </w:rPr>
              <w:t>0,831</w:t>
            </w:r>
          </w:p>
        </w:tc>
        <w:tc>
          <w:tcPr>
            <w:tcW w:w="1985" w:type="dxa"/>
            <w:tcBorders>
              <w:top w:val="nil"/>
              <w:left w:val="nil"/>
              <w:bottom w:val="nil"/>
              <w:right w:val="nil"/>
            </w:tcBorders>
            <w:hideMark/>
          </w:tcPr>
          <w:p w14:paraId="5262ED70" w14:textId="77777777" w:rsidR="00251DDA" w:rsidRPr="00251DDA" w:rsidRDefault="00251DDA" w:rsidP="00251DDA">
            <w:pPr>
              <w:pStyle w:val="BodyText"/>
              <w:spacing w:line="264" w:lineRule="auto"/>
              <w:ind w:left="142" w:right="139"/>
              <w:jc w:val="both"/>
              <w:rPr>
                <w:w w:val="115"/>
              </w:rPr>
            </w:pPr>
            <w:r w:rsidRPr="00251DDA">
              <w:rPr>
                <w:w w:val="115"/>
              </w:rPr>
              <w:t>0,60</w:t>
            </w:r>
          </w:p>
        </w:tc>
        <w:tc>
          <w:tcPr>
            <w:tcW w:w="1985" w:type="dxa"/>
            <w:tcBorders>
              <w:top w:val="nil"/>
              <w:left w:val="nil"/>
              <w:bottom w:val="nil"/>
              <w:right w:val="nil"/>
            </w:tcBorders>
            <w:hideMark/>
          </w:tcPr>
          <w:p w14:paraId="383BC977" w14:textId="77777777" w:rsidR="00251DDA" w:rsidRPr="00251DDA" w:rsidRDefault="00251DDA" w:rsidP="00251DDA">
            <w:pPr>
              <w:pStyle w:val="BodyText"/>
              <w:spacing w:line="264" w:lineRule="auto"/>
              <w:ind w:left="142" w:right="139"/>
              <w:jc w:val="both"/>
              <w:rPr>
                <w:i/>
                <w:w w:val="115"/>
              </w:rPr>
            </w:pPr>
            <w:r w:rsidRPr="00251DDA">
              <w:rPr>
                <w:i/>
                <w:w w:val="115"/>
              </w:rPr>
              <w:t>Reliabel</w:t>
            </w:r>
          </w:p>
        </w:tc>
      </w:tr>
      <w:tr w:rsidR="00251DDA" w:rsidRPr="00251DDA" w14:paraId="203CA529" w14:textId="77777777">
        <w:trPr>
          <w:jc w:val="center"/>
        </w:trPr>
        <w:tc>
          <w:tcPr>
            <w:tcW w:w="1985" w:type="dxa"/>
            <w:tcBorders>
              <w:top w:val="nil"/>
              <w:left w:val="nil"/>
              <w:bottom w:val="single" w:sz="4" w:space="0" w:color="auto"/>
              <w:right w:val="nil"/>
            </w:tcBorders>
            <w:hideMark/>
          </w:tcPr>
          <w:p w14:paraId="420F6489" w14:textId="77777777" w:rsidR="00251DDA" w:rsidRPr="00251DDA" w:rsidRDefault="00251DDA" w:rsidP="00251DDA">
            <w:pPr>
              <w:pStyle w:val="BodyText"/>
              <w:spacing w:line="264" w:lineRule="auto"/>
              <w:ind w:left="142" w:right="139"/>
              <w:jc w:val="both"/>
              <w:rPr>
                <w:w w:val="115"/>
              </w:rPr>
            </w:pPr>
            <w:r w:rsidRPr="00251DDA">
              <w:rPr>
                <w:w w:val="115"/>
              </w:rPr>
              <w:lastRenderedPageBreak/>
              <w:t>Kepuasan Pelanggan (Y)</w:t>
            </w:r>
          </w:p>
        </w:tc>
        <w:tc>
          <w:tcPr>
            <w:tcW w:w="1985" w:type="dxa"/>
            <w:tcBorders>
              <w:top w:val="nil"/>
              <w:left w:val="nil"/>
              <w:bottom w:val="single" w:sz="4" w:space="0" w:color="auto"/>
              <w:right w:val="nil"/>
            </w:tcBorders>
            <w:hideMark/>
          </w:tcPr>
          <w:p w14:paraId="6390A2F3" w14:textId="77777777" w:rsidR="00251DDA" w:rsidRPr="00251DDA" w:rsidRDefault="00251DDA" w:rsidP="00251DDA">
            <w:pPr>
              <w:pStyle w:val="BodyText"/>
              <w:spacing w:line="264" w:lineRule="auto"/>
              <w:ind w:left="142" w:right="139"/>
              <w:jc w:val="both"/>
              <w:rPr>
                <w:w w:val="115"/>
              </w:rPr>
            </w:pPr>
            <w:r w:rsidRPr="00251DDA">
              <w:rPr>
                <w:w w:val="115"/>
              </w:rPr>
              <w:t>0,843</w:t>
            </w:r>
          </w:p>
        </w:tc>
        <w:tc>
          <w:tcPr>
            <w:tcW w:w="1985" w:type="dxa"/>
            <w:tcBorders>
              <w:top w:val="nil"/>
              <w:left w:val="nil"/>
              <w:bottom w:val="single" w:sz="4" w:space="0" w:color="auto"/>
              <w:right w:val="nil"/>
            </w:tcBorders>
            <w:hideMark/>
          </w:tcPr>
          <w:p w14:paraId="3EC8338C" w14:textId="77777777" w:rsidR="00251DDA" w:rsidRPr="00251DDA" w:rsidRDefault="00251DDA" w:rsidP="00251DDA">
            <w:pPr>
              <w:pStyle w:val="BodyText"/>
              <w:spacing w:line="264" w:lineRule="auto"/>
              <w:ind w:left="142" w:right="139"/>
              <w:jc w:val="both"/>
              <w:rPr>
                <w:w w:val="115"/>
              </w:rPr>
            </w:pPr>
            <w:r w:rsidRPr="00251DDA">
              <w:rPr>
                <w:w w:val="115"/>
              </w:rPr>
              <w:t>0,60</w:t>
            </w:r>
          </w:p>
        </w:tc>
        <w:tc>
          <w:tcPr>
            <w:tcW w:w="1985" w:type="dxa"/>
            <w:tcBorders>
              <w:top w:val="nil"/>
              <w:left w:val="nil"/>
              <w:bottom w:val="single" w:sz="4" w:space="0" w:color="auto"/>
              <w:right w:val="nil"/>
            </w:tcBorders>
            <w:hideMark/>
          </w:tcPr>
          <w:p w14:paraId="216E5196" w14:textId="77777777" w:rsidR="00251DDA" w:rsidRPr="00251DDA" w:rsidRDefault="00251DDA" w:rsidP="00251DDA">
            <w:pPr>
              <w:pStyle w:val="BodyText"/>
              <w:spacing w:line="264" w:lineRule="auto"/>
              <w:ind w:left="142" w:right="139"/>
              <w:jc w:val="both"/>
              <w:rPr>
                <w:i/>
                <w:w w:val="115"/>
              </w:rPr>
            </w:pPr>
            <w:r w:rsidRPr="00251DDA">
              <w:rPr>
                <w:i/>
                <w:w w:val="115"/>
              </w:rPr>
              <w:t>Reliabel</w:t>
            </w:r>
          </w:p>
        </w:tc>
      </w:tr>
    </w:tbl>
    <w:p w14:paraId="5198DC2D" w14:textId="77777777" w:rsidR="00251DDA" w:rsidRPr="00251DDA" w:rsidRDefault="00251DDA" w:rsidP="00251DDA">
      <w:pPr>
        <w:pStyle w:val="BodyText"/>
        <w:spacing w:line="264" w:lineRule="auto"/>
        <w:ind w:left="142" w:right="139"/>
        <w:jc w:val="both"/>
        <w:rPr>
          <w:b/>
          <w:bCs/>
          <w:i/>
          <w:iCs/>
          <w:w w:val="115"/>
          <w:lang w:val="nb-NO"/>
        </w:rPr>
      </w:pPr>
      <w:r w:rsidRPr="00251DDA">
        <w:rPr>
          <w:b/>
          <w:bCs/>
          <w:i/>
          <w:iCs/>
          <w:w w:val="115"/>
          <w:lang w:val="nb-NO"/>
        </w:rPr>
        <w:t xml:space="preserve">               Sumber :Data diolah menggunakan SPSS 22</w:t>
      </w:r>
    </w:p>
    <w:p w14:paraId="704392B8" w14:textId="77777777" w:rsidR="00251DDA" w:rsidRPr="00251DDA" w:rsidRDefault="00251DDA" w:rsidP="00251DDA">
      <w:pPr>
        <w:pStyle w:val="BodyText"/>
        <w:spacing w:line="264" w:lineRule="auto"/>
        <w:ind w:left="142" w:right="139"/>
        <w:jc w:val="both"/>
        <w:rPr>
          <w:w w:val="115"/>
          <w:lang w:val="id-ID"/>
        </w:rPr>
      </w:pPr>
    </w:p>
    <w:p w14:paraId="6B609E05"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tabel diatas dari semua variabel tersebut bisa diketahui mempunyai nilai </w:t>
      </w:r>
      <w:r w:rsidRPr="00251DDA">
        <w:rPr>
          <w:i/>
          <w:w w:val="115"/>
          <w:lang w:val="id-ID"/>
        </w:rPr>
        <w:t xml:space="preserve">koefisien </w:t>
      </w:r>
      <w:r w:rsidRPr="00251DDA">
        <w:rPr>
          <w:w w:val="115"/>
          <w:lang w:val="id-ID"/>
        </w:rPr>
        <w:t xml:space="preserve">reliabilitas </w:t>
      </w:r>
      <w:r w:rsidRPr="00251DDA">
        <w:rPr>
          <w:i/>
          <w:w w:val="115"/>
          <w:lang w:val="id-ID"/>
        </w:rPr>
        <w:t>Alpha</w:t>
      </w:r>
      <w:r w:rsidRPr="00251DDA">
        <w:rPr>
          <w:w w:val="115"/>
          <w:lang w:val="id-ID"/>
        </w:rPr>
        <w:t xml:space="preserve"> </w:t>
      </w:r>
      <w:r w:rsidRPr="00251DDA">
        <w:rPr>
          <w:i/>
          <w:w w:val="115"/>
          <w:lang w:val="id-ID"/>
        </w:rPr>
        <w:t>Cronbach</w:t>
      </w:r>
      <w:r w:rsidRPr="00251DDA">
        <w:rPr>
          <w:w w:val="115"/>
          <w:lang w:val="id-ID"/>
        </w:rPr>
        <w:t xml:space="preserve"> &gt; 0, 60, maka bisa dikatakan bahwa pernyataan kuisioner yang digunakan bersifat </w:t>
      </w:r>
      <w:r w:rsidRPr="00251DDA">
        <w:rPr>
          <w:i/>
          <w:w w:val="115"/>
          <w:lang w:val="id-ID"/>
        </w:rPr>
        <w:t>Reliabel</w:t>
      </w:r>
      <w:r w:rsidRPr="00251DDA">
        <w:rPr>
          <w:w w:val="115"/>
          <w:lang w:val="id-ID"/>
        </w:rPr>
        <w:t xml:space="preserve">[31]. </w:t>
      </w:r>
    </w:p>
    <w:p w14:paraId="749B0559" w14:textId="77777777" w:rsidR="00251DDA" w:rsidRPr="00251DDA" w:rsidRDefault="00251DDA" w:rsidP="00251DDA">
      <w:pPr>
        <w:pStyle w:val="BodyText"/>
        <w:spacing w:line="264" w:lineRule="auto"/>
        <w:ind w:left="142" w:right="139"/>
        <w:jc w:val="both"/>
        <w:rPr>
          <w:w w:val="115"/>
          <w:lang w:val="id-ID"/>
        </w:rPr>
      </w:pPr>
    </w:p>
    <w:p w14:paraId="7A2917F2"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 xml:space="preserve">Asumsi Klasik </w:t>
      </w:r>
    </w:p>
    <w:p w14:paraId="15889F6B"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 xml:space="preserve">Uji Normalitas </w:t>
      </w:r>
    </w:p>
    <w:p w14:paraId="35589321" w14:textId="77777777" w:rsidR="00251DDA" w:rsidRPr="00251DDA" w:rsidRDefault="00251DDA" w:rsidP="00251DDA">
      <w:pPr>
        <w:pStyle w:val="BodyText"/>
        <w:spacing w:line="264" w:lineRule="auto"/>
        <w:ind w:left="142" w:right="139"/>
        <w:jc w:val="both"/>
        <w:rPr>
          <w:w w:val="115"/>
          <w:lang w:val="nb-NO"/>
        </w:rPr>
      </w:pPr>
      <w:r w:rsidRPr="00251DDA">
        <w:rPr>
          <w:w w:val="115"/>
          <w:lang w:val="id-ID"/>
        </w:rPr>
        <w:t xml:space="preserve">Tujuan dari uji normalitas adalah untuk memeriksa apakah suatu model regresi mempunyai variabel terikat atau tidak bebas keduanya berkontribusi normal atau tidak. Model regresi yang baik yaitu model yang memiliki distribusi normal atau hampir normal. Untuk mengetahui apakah data berdistribusi normal maka dapat dilakukan pengujian dengan metode </w:t>
      </w:r>
      <w:r w:rsidRPr="00251DDA">
        <w:rPr>
          <w:i/>
          <w:w w:val="115"/>
          <w:lang w:val="id-ID"/>
        </w:rPr>
        <w:t>one sample kalmogrov smirnov</w:t>
      </w:r>
      <w:r w:rsidRPr="00251DDA">
        <w:rPr>
          <w:w w:val="115"/>
          <w:lang w:val="id-ID"/>
        </w:rPr>
        <w:t>. Berikut merupakan hasil dari uji normalitas pada tabel dibawah</w:t>
      </w:r>
      <w:r w:rsidRPr="00251DDA">
        <w:rPr>
          <w:w w:val="115"/>
          <w:lang w:val="nb-NO"/>
        </w:rPr>
        <w:t xml:space="preserve"> :</w:t>
      </w:r>
    </w:p>
    <w:p w14:paraId="221128DD" w14:textId="77777777" w:rsidR="00251DDA" w:rsidRPr="00251DDA" w:rsidRDefault="00251DDA" w:rsidP="00251DDA">
      <w:pPr>
        <w:pStyle w:val="BodyText"/>
        <w:spacing w:line="264" w:lineRule="auto"/>
        <w:ind w:left="142" w:right="139"/>
        <w:jc w:val="both"/>
        <w:rPr>
          <w:w w:val="115"/>
          <w:lang w:val="nb-NO"/>
        </w:rPr>
      </w:pPr>
    </w:p>
    <w:p w14:paraId="075971E4" w14:textId="77777777" w:rsidR="00251DDA" w:rsidRPr="00251DDA" w:rsidRDefault="00251DDA" w:rsidP="00251DDA">
      <w:pPr>
        <w:pStyle w:val="BodyText"/>
        <w:spacing w:line="264" w:lineRule="auto"/>
        <w:ind w:left="142" w:right="139"/>
        <w:jc w:val="both"/>
        <w:rPr>
          <w:w w:val="115"/>
          <w:lang w:val="nb-NO"/>
        </w:rPr>
      </w:pPr>
    </w:p>
    <w:p w14:paraId="0D72F5DF" w14:textId="77777777" w:rsidR="00251DDA" w:rsidRPr="00251DDA" w:rsidRDefault="00251DDA" w:rsidP="00251DDA">
      <w:pPr>
        <w:pStyle w:val="BodyText"/>
        <w:spacing w:line="264" w:lineRule="auto"/>
        <w:ind w:left="142" w:right="139"/>
        <w:jc w:val="both"/>
        <w:rPr>
          <w:w w:val="115"/>
          <w:lang w:val="nb-NO"/>
        </w:rPr>
      </w:pPr>
    </w:p>
    <w:p w14:paraId="0E4F2EC7" w14:textId="77777777" w:rsidR="00251DDA" w:rsidRPr="00251DDA" w:rsidRDefault="00251DDA" w:rsidP="00251DDA">
      <w:pPr>
        <w:pStyle w:val="BodyText"/>
        <w:spacing w:line="264" w:lineRule="auto"/>
        <w:ind w:left="142" w:right="139"/>
        <w:jc w:val="both"/>
        <w:rPr>
          <w:w w:val="115"/>
          <w:lang w:val="nb-NO"/>
        </w:rPr>
      </w:pPr>
    </w:p>
    <w:p w14:paraId="0EC235B4" w14:textId="77777777" w:rsidR="00251DDA" w:rsidRPr="00251DDA" w:rsidRDefault="00251DDA" w:rsidP="00251DDA">
      <w:pPr>
        <w:pStyle w:val="BodyText"/>
        <w:spacing w:line="264" w:lineRule="auto"/>
        <w:ind w:left="142" w:right="139"/>
        <w:jc w:val="both"/>
        <w:rPr>
          <w:w w:val="115"/>
          <w:lang w:val="nb-NO"/>
        </w:rPr>
      </w:pPr>
    </w:p>
    <w:p w14:paraId="4B92F0B7" w14:textId="77777777" w:rsidR="00251DDA" w:rsidRPr="00251DDA" w:rsidRDefault="00251DDA" w:rsidP="00251DDA">
      <w:pPr>
        <w:pStyle w:val="BodyText"/>
        <w:spacing w:line="264" w:lineRule="auto"/>
        <w:ind w:left="142" w:right="139"/>
        <w:jc w:val="both"/>
        <w:rPr>
          <w:w w:val="115"/>
          <w:lang w:val="nb-NO"/>
        </w:rPr>
      </w:pPr>
    </w:p>
    <w:p w14:paraId="5F296A68" w14:textId="77777777" w:rsidR="00251DDA" w:rsidRPr="00251DDA" w:rsidRDefault="00251DDA" w:rsidP="00251DDA">
      <w:pPr>
        <w:pStyle w:val="BodyText"/>
        <w:spacing w:line="264" w:lineRule="auto"/>
        <w:ind w:left="142" w:right="139"/>
        <w:jc w:val="both"/>
        <w:rPr>
          <w:b/>
          <w:bCs/>
          <w:w w:val="115"/>
          <w:lang w:val="nb-NO"/>
        </w:rPr>
      </w:pPr>
      <w:r w:rsidRPr="00251DDA">
        <w:rPr>
          <w:b/>
          <w:bCs/>
          <w:w w:val="115"/>
          <w:lang w:val="nb-NO"/>
        </w:rPr>
        <w:t>Tabel 6</w:t>
      </w:r>
    </w:p>
    <w:p w14:paraId="52E3EE06" w14:textId="77777777" w:rsidR="00251DDA" w:rsidRPr="00251DDA" w:rsidRDefault="00251DDA" w:rsidP="00251DDA">
      <w:pPr>
        <w:pStyle w:val="BodyText"/>
        <w:spacing w:line="264" w:lineRule="auto"/>
        <w:ind w:left="142" w:right="139"/>
        <w:jc w:val="both"/>
        <w:rPr>
          <w:b/>
          <w:bCs/>
          <w:w w:val="115"/>
        </w:rPr>
      </w:pPr>
      <w:r w:rsidRPr="00251DDA">
        <w:rPr>
          <w:b/>
          <w:bCs/>
          <w:w w:val="115"/>
        </w:rPr>
        <w:t>Uji Normalitas</w:t>
      </w:r>
    </w:p>
    <w:tbl>
      <w:tblPr>
        <w:tblW w:w="59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995"/>
        <w:gridCol w:w="1995"/>
        <w:gridCol w:w="1995"/>
      </w:tblGrid>
      <w:tr w:rsidR="00251DDA" w:rsidRPr="00251DDA" w14:paraId="679CCAF6" w14:textId="77777777">
        <w:trPr>
          <w:cantSplit/>
          <w:tblHeader/>
          <w:jc w:val="center"/>
        </w:trPr>
        <w:tc>
          <w:tcPr>
            <w:tcW w:w="1701" w:type="dxa"/>
            <w:gridSpan w:val="3"/>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0D2F38A5" w14:textId="77777777" w:rsidR="00251DDA" w:rsidRPr="00251DDA" w:rsidRDefault="00251DDA" w:rsidP="00251DDA">
            <w:pPr>
              <w:pStyle w:val="BodyText"/>
              <w:spacing w:line="264" w:lineRule="auto"/>
              <w:ind w:left="142" w:right="139"/>
              <w:jc w:val="both"/>
              <w:rPr>
                <w:i/>
                <w:w w:val="115"/>
                <w:lang w:val="id-ID"/>
              </w:rPr>
            </w:pPr>
            <w:r w:rsidRPr="00251DDA">
              <w:rPr>
                <w:b/>
                <w:bCs/>
                <w:i/>
                <w:w w:val="115"/>
                <w:lang w:val="id-ID"/>
              </w:rPr>
              <w:t>One-Sample Kolmogorov-Smirnov Test</w:t>
            </w:r>
          </w:p>
        </w:tc>
      </w:tr>
      <w:tr w:rsidR="00251DDA" w:rsidRPr="00251DDA" w14:paraId="201DC95C" w14:textId="77777777">
        <w:trPr>
          <w:cantSplit/>
          <w:tblHeader/>
          <w:jc w:val="center"/>
        </w:trPr>
        <w:tc>
          <w:tcPr>
            <w:tcW w:w="1701"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14:paraId="052321FA" w14:textId="77777777" w:rsidR="00251DDA" w:rsidRPr="00251DDA" w:rsidRDefault="00251DDA" w:rsidP="00251DDA">
            <w:pPr>
              <w:pStyle w:val="BodyText"/>
              <w:spacing w:line="264" w:lineRule="auto"/>
              <w:ind w:left="142" w:right="139"/>
              <w:jc w:val="both"/>
              <w:rPr>
                <w:w w:val="115"/>
                <w:lang w:val="id-ID"/>
              </w:rPr>
            </w:pPr>
          </w:p>
        </w:tc>
        <w:tc>
          <w:tcPr>
            <w:tcW w:w="1701"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2FDB28CC" w14:textId="77777777" w:rsidR="00251DDA" w:rsidRPr="00251DDA" w:rsidRDefault="00251DDA" w:rsidP="00251DDA">
            <w:pPr>
              <w:pStyle w:val="BodyText"/>
              <w:spacing w:line="264" w:lineRule="auto"/>
              <w:ind w:left="142" w:right="139"/>
              <w:jc w:val="both"/>
              <w:rPr>
                <w:w w:val="115"/>
                <w:lang w:val="id-ID"/>
              </w:rPr>
            </w:pPr>
          </w:p>
        </w:tc>
        <w:tc>
          <w:tcPr>
            <w:tcW w:w="1701"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vAlign w:val="bottom"/>
            <w:hideMark/>
          </w:tcPr>
          <w:p w14:paraId="05B8DDB3"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Unstandardized Residual</w:t>
            </w:r>
          </w:p>
        </w:tc>
      </w:tr>
      <w:tr w:rsidR="00251DDA" w:rsidRPr="00251DDA" w14:paraId="45C0607E" w14:textId="77777777">
        <w:trPr>
          <w:cantSplit/>
          <w:tblHeader/>
          <w:jc w:val="center"/>
        </w:trPr>
        <w:tc>
          <w:tcPr>
            <w:tcW w:w="1701" w:type="dxa"/>
            <w:gridSpan w:val="2"/>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14:paraId="31C2A424"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N</w:t>
            </w:r>
          </w:p>
        </w:tc>
        <w:tc>
          <w:tcPr>
            <w:tcW w:w="1701" w:type="dxa"/>
            <w:tcBorders>
              <w:top w:val="single" w:sz="18" w:space="0" w:color="000000"/>
              <w:left w:val="single" w:sz="18" w:space="0" w:color="000000"/>
              <w:bottom w:val="nil"/>
              <w:right w:val="nil"/>
            </w:tcBorders>
            <w:shd w:val="clear" w:color="auto" w:fill="FFFFFF"/>
            <w:tcMar>
              <w:top w:w="30" w:type="dxa"/>
              <w:left w:w="30" w:type="dxa"/>
              <w:bottom w:w="30" w:type="dxa"/>
              <w:right w:w="30" w:type="dxa"/>
            </w:tcMar>
            <w:vAlign w:val="center"/>
            <w:hideMark/>
          </w:tcPr>
          <w:p w14:paraId="131FCB21" w14:textId="77777777" w:rsidR="00251DDA" w:rsidRPr="00251DDA" w:rsidRDefault="00251DDA" w:rsidP="00251DDA">
            <w:pPr>
              <w:pStyle w:val="BodyText"/>
              <w:spacing w:line="264" w:lineRule="auto"/>
              <w:ind w:left="142" w:right="139"/>
              <w:jc w:val="both"/>
              <w:rPr>
                <w:w w:val="115"/>
              </w:rPr>
            </w:pPr>
            <w:r w:rsidRPr="00251DDA">
              <w:rPr>
                <w:w w:val="115"/>
              </w:rPr>
              <w:t>96</w:t>
            </w:r>
          </w:p>
        </w:tc>
      </w:tr>
      <w:tr w:rsidR="00251DDA" w:rsidRPr="00251DDA" w14:paraId="0DE5ACAA" w14:textId="77777777">
        <w:trPr>
          <w:cantSplit/>
          <w:tblHeader/>
          <w:jc w:val="center"/>
        </w:trPr>
        <w:tc>
          <w:tcPr>
            <w:tcW w:w="1701" w:type="dxa"/>
            <w:vMerge w:val="restart"/>
            <w:tcBorders>
              <w:top w:val="nil"/>
              <w:left w:val="nil"/>
              <w:bottom w:val="nil"/>
              <w:right w:val="nil"/>
            </w:tcBorders>
            <w:shd w:val="clear" w:color="auto" w:fill="FFFFFF"/>
            <w:tcMar>
              <w:top w:w="30" w:type="dxa"/>
              <w:left w:w="30" w:type="dxa"/>
              <w:bottom w:w="30" w:type="dxa"/>
              <w:right w:w="30" w:type="dxa"/>
            </w:tcMar>
            <w:hideMark/>
          </w:tcPr>
          <w:p w14:paraId="0042A1C3"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Normal Parameters</w:t>
            </w:r>
            <w:r w:rsidRPr="00251DDA">
              <w:rPr>
                <w:i/>
                <w:w w:val="115"/>
                <w:vertAlign w:val="superscript"/>
                <w:lang w:val="id-ID"/>
              </w:rPr>
              <w:t>a</w:t>
            </w:r>
          </w:p>
        </w:tc>
        <w:tc>
          <w:tcPr>
            <w:tcW w:w="1701" w:type="dxa"/>
            <w:tcBorders>
              <w:top w:val="nil"/>
              <w:left w:val="nil"/>
              <w:bottom w:val="nil"/>
              <w:right w:val="single" w:sz="18" w:space="0" w:color="000000"/>
            </w:tcBorders>
            <w:shd w:val="clear" w:color="auto" w:fill="FFFFFF"/>
            <w:tcMar>
              <w:top w:w="30" w:type="dxa"/>
              <w:left w:w="30" w:type="dxa"/>
              <w:bottom w:w="30" w:type="dxa"/>
              <w:right w:w="30" w:type="dxa"/>
            </w:tcMar>
            <w:hideMark/>
          </w:tcPr>
          <w:p w14:paraId="17445D1B"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Mean</w:t>
            </w:r>
          </w:p>
        </w:tc>
        <w:tc>
          <w:tcPr>
            <w:tcW w:w="1701" w:type="dxa"/>
            <w:tcBorders>
              <w:top w:val="nil"/>
              <w:left w:val="single" w:sz="18" w:space="0" w:color="000000"/>
              <w:bottom w:val="nil"/>
              <w:right w:val="nil"/>
            </w:tcBorders>
            <w:shd w:val="clear" w:color="auto" w:fill="FFFFFF"/>
            <w:tcMar>
              <w:top w:w="30" w:type="dxa"/>
              <w:left w:w="30" w:type="dxa"/>
              <w:bottom w:w="30" w:type="dxa"/>
              <w:right w:w="30" w:type="dxa"/>
            </w:tcMar>
            <w:vAlign w:val="center"/>
            <w:hideMark/>
          </w:tcPr>
          <w:p w14:paraId="34B48F2E"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.0000000</w:t>
            </w:r>
          </w:p>
        </w:tc>
      </w:tr>
      <w:tr w:rsidR="00251DDA" w:rsidRPr="00251DDA" w14:paraId="43BE2D09" w14:textId="77777777">
        <w:trPr>
          <w:cantSplit/>
          <w:tblHeader/>
          <w:jc w:val="center"/>
        </w:trPr>
        <w:tc>
          <w:tcPr>
            <w:tcW w:w="1701" w:type="dxa"/>
            <w:vMerge/>
            <w:tcBorders>
              <w:top w:val="nil"/>
              <w:left w:val="nil"/>
              <w:bottom w:val="nil"/>
              <w:right w:val="nil"/>
            </w:tcBorders>
            <w:vAlign w:val="center"/>
            <w:hideMark/>
          </w:tcPr>
          <w:p w14:paraId="3F1DB05A" w14:textId="77777777" w:rsidR="00251DDA" w:rsidRPr="00251DDA" w:rsidRDefault="00251DDA" w:rsidP="00251DDA">
            <w:pPr>
              <w:pStyle w:val="BodyText"/>
              <w:spacing w:line="264" w:lineRule="auto"/>
              <w:ind w:left="142" w:right="139"/>
              <w:jc w:val="both"/>
              <w:rPr>
                <w:i/>
                <w:w w:val="115"/>
                <w:lang w:val="id-ID"/>
              </w:rPr>
            </w:pPr>
          </w:p>
        </w:tc>
        <w:tc>
          <w:tcPr>
            <w:tcW w:w="1701" w:type="dxa"/>
            <w:tcBorders>
              <w:top w:val="nil"/>
              <w:left w:val="nil"/>
              <w:bottom w:val="nil"/>
              <w:right w:val="single" w:sz="18" w:space="0" w:color="000000"/>
            </w:tcBorders>
            <w:shd w:val="clear" w:color="auto" w:fill="FFFFFF"/>
            <w:tcMar>
              <w:top w:w="30" w:type="dxa"/>
              <w:left w:w="30" w:type="dxa"/>
              <w:bottom w:w="30" w:type="dxa"/>
              <w:right w:w="30" w:type="dxa"/>
            </w:tcMar>
            <w:hideMark/>
          </w:tcPr>
          <w:p w14:paraId="7103482E"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Std. Deviation</w:t>
            </w:r>
          </w:p>
        </w:tc>
        <w:tc>
          <w:tcPr>
            <w:tcW w:w="1701" w:type="dxa"/>
            <w:tcBorders>
              <w:top w:val="nil"/>
              <w:left w:val="single" w:sz="18" w:space="0" w:color="000000"/>
              <w:bottom w:val="nil"/>
              <w:right w:val="nil"/>
            </w:tcBorders>
            <w:shd w:val="clear" w:color="auto" w:fill="FFFFFF"/>
            <w:tcMar>
              <w:top w:w="30" w:type="dxa"/>
              <w:left w:w="30" w:type="dxa"/>
              <w:bottom w:w="30" w:type="dxa"/>
              <w:right w:w="30" w:type="dxa"/>
            </w:tcMar>
            <w:vAlign w:val="center"/>
            <w:hideMark/>
          </w:tcPr>
          <w:p w14:paraId="25F50499" w14:textId="77777777" w:rsidR="00251DDA" w:rsidRPr="00251DDA" w:rsidRDefault="00251DDA" w:rsidP="00251DDA">
            <w:pPr>
              <w:pStyle w:val="BodyText"/>
              <w:spacing w:line="264" w:lineRule="auto"/>
              <w:ind w:left="142" w:right="139"/>
              <w:jc w:val="both"/>
              <w:rPr>
                <w:w w:val="115"/>
              </w:rPr>
            </w:pPr>
            <w:r w:rsidRPr="00251DDA">
              <w:rPr>
                <w:w w:val="115"/>
              </w:rPr>
              <w:t>1.93007667</w:t>
            </w:r>
          </w:p>
        </w:tc>
      </w:tr>
      <w:tr w:rsidR="00251DDA" w:rsidRPr="00251DDA" w14:paraId="436C9EE5" w14:textId="77777777">
        <w:trPr>
          <w:cantSplit/>
          <w:tblHeader/>
          <w:jc w:val="center"/>
        </w:trPr>
        <w:tc>
          <w:tcPr>
            <w:tcW w:w="1701" w:type="dxa"/>
            <w:vMerge w:val="restart"/>
            <w:tcBorders>
              <w:top w:val="nil"/>
              <w:left w:val="nil"/>
              <w:bottom w:val="nil"/>
              <w:right w:val="nil"/>
            </w:tcBorders>
            <w:shd w:val="clear" w:color="auto" w:fill="FFFFFF"/>
            <w:tcMar>
              <w:top w:w="30" w:type="dxa"/>
              <w:left w:w="30" w:type="dxa"/>
              <w:bottom w:w="30" w:type="dxa"/>
              <w:right w:w="30" w:type="dxa"/>
            </w:tcMar>
            <w:hideMark/>
          </w:tcPr>
          <w:p w14:paraId="71D288BC"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Most Extreme Differences</w:t>
            </w:r>
          </w:p>
        </w:tc>
        <w:tc>
          <w:tcPr>
            <w:tcW w:w="1701" w:type="dxa"/>
            <w:tcBorders>
              <w:top w:val="nil"/>
              <w:left w:val="nil"/>
              <w:bottom w:val="nil"/>
              <w:right w:val="single" w:sz="18" w:space="0" w:color="000000"/>
            </w:tcBorders>
            <w:shd w:val="clear" w:color="auto" w:fill="FFFFFF"/>
            <w:tcMar>
              <w:top w:w="30" w:type="dxa"/>
              <w:left w:w="30" w:type="dxa"/>
              <w:bottom w:w="30" w:type="dxa"/>
              <w:right w:w="30" w:type="dxa"/>
            </w:tcMar>
            <w:hideMark/>
          </w:tcPr>
          <w:p w14:paraId="34D485AA"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Absolute</w:t>
            </w:r>
          </w:p>
        </w:tc>
        <w:tc>
          <w:tcPr>
            <w:tcW w:w="1701" w:type="dxa"/>
            <w:tcBorders>
              <w:top w:val="nil"/>
              <w:left w:val="single" w:sz="18" w:space="0" w:color="000000"/>
              <w:bottom w:val="nil"/>
              <w:right w:val="nil"/>
            </w:tcBorders>
            <w:shd w:val="clear" w:color="auto" w:fill="FFFFFF"/>
            <w:tcMar>
              <w:top w:w="30" w:type="dxa"/>
              <w:left w:w="30" w:type="dxa"/>
              <w:bottom w:w="30" w:type="dxa"/>
              <w:right w:w="30" w:type="dxa"/>
            </w:tcMar>
            <w:vAlign w:val="center"/>
            <w:hideMark/>
          </w:tcPr>
          <w:p w14:paraId="58189DDA"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098</w:t>
            </w:r>
          </w:p>
        </w:tc>
      </w:tr>
      <w:tr w:rsidR="00251DDA" w:rsidRPr="00251DDA" w14:paraId="4A172D25" w14:textId="77777777">
        <w:trPr>
          <w:cantSplit/>
          <w:tblHeader/>
          <w:jc w:val="center"/>
        </w:trPr>
        <w:tc>
          <w:tcPr>
            <w:tcW w:w="1701" w:type="dxa"/>
            <w:vMerge/>
            <w:tcBorders>
              <w:top w:val="nil"/>
              <w:left w:val="nil"/>
              <w:bottom w:val="nil"/>
              <w:right w:val="nil"/>
            </w:tcBorders>
            <w:vAlign w:val="center"/>
            <w:hideMark/>
          </w:tcPr>
          <w:p w14:paraId="391883D8" w14:textId="77777777" w:rsidR="00251DDA" w:rsidRPr="00251DDA" w:rsidRDefault="00251DDA" w:rsidP="00251DDA">
            <w:pPr>
              <w:pStyle w:val="BodyText"/>
              <w:spacing w:line="264" w:lineRule="auto"/>
              <w:ind w:left="142" w:right="139"/>
              <w:jc w:val="both"/>
              <w:rPr>
                <w:i/>
                <w:w w:val="115"/>
                <w:lang w:val="id-ID"/>
              </w:rPr>
            </w:pPr>
          </w:p>
        </w:tc>
        <w:tc>
          <w:tcPr>
            <w:tcW w:w="1701" w:type="dxa"/>
            <w:tcBorders>
              <w:top w:val="nil"/>
              <w:left w:val="nil"/>
              <w:bottom w:val="nil"/>
              <w:right w:val="single" w:sz="18" w:space="0" w:color="000000"/>
            </w:tcBorders>
            <w:shd w:val="clear" w:color="auto" w:fill="FFFFFF"/>
            <w:tcMar>
              <w:top w:w="30" w:type="dxa"/>
              <w:left w:w="30" w:type="dxa"/>
              <w:bottom w:w="30" w:type="dxa"/>
              <w:right w:w="30" w:type="dxa"/>
            </w:tcMar>
            <w:hideMark/>
          </w:tcPr>
          <w:p w14:paraId="7C86C856"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Positive</w:t>
            </w:r>
          </w:p>
        </w:tc>
        <w:tc>
          <w:tcPr>
            <w:tcW w:w="1701" w:type="dxa"/>
            <w:tcBorders>
              <w:top w:val="nil"/>
              <w:left w:val="single" w:sz="18" w:space="0" w:color="000000"/>
              <w:bottom w:val="nil"/>
              <w:right w:val="nil"/>
            </w:tcBorders>
            <w:shd w:val="clear" w:color="auto" w:fill="FFFFFF"/>
            <w:tcMar>
              <w:top w:w="30" w:type="dxa"/>
              <w:left w:w="30" w:type="dxa"/>
              <w:bottom w:w="30" w:type="dxa"/>
              <w:right w:w="30" w:type="dxa"/>
            </w:tcMar>
            <w:vAlign w:val="center"/>
            <w:hideMark/>
          </w:tcPr>
          <w:p w14:paraId="59C08766"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098</w:t>
            </w:r>
          </w:p>
        </w:tc>
      </w:tr>
      <w:tr w:rsidR="00251DDA" w:rsidRPr="00251DDA" w14:paraId="55925FD6" w14:textId="77777777">
        <w:trPr>
          <w:cantSplit/>
          <w:tblHeader/>
          <w:jc w:val="center"/>
        </w:trPr>
        <w:tc>
          <w:tcPr>
            <w:tcW w:w="1701" w:type="dxa"/>
            <w:vMerge/>
            <w:tcBorders>
              <w:top w:val="nil"/>
              <w:left w:val="nil"/>
              <w:bottom w:val="nil"/>
              <w:right w:val="nil"/>
            </w:tcBorders>
            <w:vAlign w:val="center"/>
            <w:hideMark/>
          </w:tcPr>
          <w:p w14:paraId="762BBD27" w14:textId="77777777" w:rsidR="00251DDA" w:rsidRPr="00251DDA" w:rsidRDefault="00251DDA" w:rsidP="00251DDA">
            <w:pPr>
              <w:pStyle w:val="BodyText"/>
              <w:spacing w:line="264" w:lineRule="auto"/>
              <w:ind w:left="142" w:right="139"/>
              <w:jc w:val="both"/>
              <w:rPr>
                <w:i/>
                <w:w w:val="115"/>
                <w:lang w:val="id-ID"/>
              </w:rPr>
            </w:pPr>
          </w:p>
        </w:tc>
        <w:tc>
          <w:tcPr>
            <w:tcW w:w="1701" w:type="dxa"/>
            <w:tcBorders>
              <w:top w:val="nil"/>
              <w:left w:val="nil"/>
              <w:bottom w:val="nil"/>
              <w:right w:val="single" w:sz="18" w:space="0" w:color="000000"/>
            </w:tcBorders>
            <w:shd w:val="clear" w:color="auto" w:fill="FFFFFF"/>
            <w:tcMar>
              <w:top w:w="30" w:type="dxa"/>
              <w:left w:w="30" w:type="dxa"/>
              <w:bottom w:w="30" w:type="dxa"/>
              <w:right w:w="30" w:type="dxa"/>
            </w:tcMar>
            <w:hideMark/>
          </w:tcPr>
          <w:p w14:paraId="070483C6"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Negative</w:t>
            </w:r>
          </w:p>
        </w:tc>
        <w:tc>
          <w:tcPr>
            <w:tcW w:w="1701" w:type="dxa"/>
            <w:tcBorders>
              <w:top w:val="nil"/>
              <w:left w:val="single" w:sz="18" w:space="0" w:color="000000"/>
              <w:bottom w:val="nil"/>
              <w:right w:val="nil"/>
            </w:tcBorders>
            <w:shd w:val="clear" w:color="auto" w:fill="FFFFFF"/>
            <w:tcMar>
              <w:top w:w="30" w:type="dxa"/>
              <w:left w:w="30" w:type="dxa"/>
              <w:bottom w:w="30" w:type="dxa"/>
              <w:right w:w="30" w:type="dxa"/>
            </w:tcMar>
            <w:vAlign w:val="center"/>
            <w:hideMark/>
          </w:tcPr>
          <w:p w14:paraId="533FE71F"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092</w:t>
            </w:r>
          </w:p>
        </w:tc>
      </w:tr>
      <w:tr w:rsidR="00251DDA" w:rsidRPr="00251DDA" w14:paraId="4C84B254" w14:textId="77777777">
        <w:trPr>
          <w:cantSplit/>
          <w:tblHeader/>
          <w:jc w:val="center"/>
        </w:trPr>
        <w:tc>
          <w:tcPr>
            <w:tcW w:w="1701" w:type="dxa"/>
            <w:gridSpan w:val="2"/>
            <w:tcBorders>
              <w:top w:val="nil"/>
              <w:left w:val="nil"/>
              <w:bottom w:val="nil"/>
              <w:right w:val="single" w:sz="18" w:space="0" w:color="000000"/>
            </w:tcBorders>
            <w:shd w:val="clear" w:color="auto" w:fill="FFFFFF"/>
            <w:tcMar>
              <w:top w:w="30" w:type="dxa"/>
              <w:left w:w="30" w:type="dxa"/>
              <w:bottom w:w="30" w:type="dxa"/>
              <w:right w:w="30" w:type="dxa"/>
            </w:tcMar>
            <w:hideMark/>
          </w:tcPr>
          <w:p w14:paraId="6B736AD5"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Kolmogorov-Smirnov Z</w:t>
            </w:r>
          </w:p>
        </w:tc>
        <w:tc>
          <w:tcPr>
            <w:tcW w:w="1701" w:type="dxa"/>
            <w:tcBorders>
              <w:top w:val="nil"/>
              <w:left w:val="single" w:sz="18" w:space="0" w:color="000000"/>
              <w:bottom w:val="nil"/>
              <w:right w:val="nil"/>
            </w:tcBorders>
            <w:shd w:val="clear" w:color="auto" w:fill="FFFFFF"/>
            <w:tcMar>
              <w:top w:w="30" w:type="dxa"/>
              <w:left w:w="30" w:type="dxa"/>
              <w:bottom w:w="30" w:type="dxa"/>
              <w:right w:w="30" w:type="dxa"/>
            </w:tcMar>
            <w:vAlign w:val="center"/>
            <w:hideMark/>
          </w:tcPr>
          <w:p w14:paraId="45D66244"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098</w:t>
            </w:r>
          </w:p>
        </w:tc>
      </w:tr>
      <w:tr w:rsidR="00251DDA" w:rsidRPr="00251DDA" w14:paraId="76BBAF9F" w14:textId="77777777">
        <w:trPr>
          <w:cantSplit/>
          <w:tblHeader/>
          <w:jc w:val="center"/>
        </w:trPr>
        <w:tc>
          <w:tcPr>
            <w:tcW w:w="1701" w:type="dxa"/>
            <w:gridSpan w:val="2"/>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14:paraId="19BA2260"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Asymp. Sig. (2-tailed)</w:t>
            </w:r>
          </w:p>
        </w:tc>
        <w:tc>
          <w:tcPr>
            <w:tcW w:w="1701" w:type="dxa"/>
            <w:tcBorders>
              <w:top w:val="nil"/>
              <w:left w:val="single" w:sz="18" w:space="0" w:color="000000"/>
              <w:bottom w:val="single" w:sz="18" w:space="0" w:color="000000"/>
              <w:right w:val="nil"/>
            </w:tcBorders>
            <w:shd w:val="clear" w:color="auto" w:fill="FFFFFF"/>
            <w:tcMar>
              <w:top w:w="30" w:type="dxa"/>
              <w:left w:w="30" w:type="dxa"/>
              <w:bottom w:w="30" w:type="dxa"/>
              <w:right w:w="30" w:type="dxa"/>
            </w:tcMar>
            <w:vAlign w:val="center"/>
            <w:hideMark/>
          </w:tcPr>
          <w:p w14:paraId="14C578E5"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024</w:t>
            </w:r>
          </w:p>
        </w:tc>
      </w:tr>
      <w:tr w:rsidR="00251DDA" w:rsidRPr="00251DDA" w14:paraId="219C061D" w14:textId="77777777">
        <w:trPr>
          <w:cantSplit/>
          <w:jc w:val="center"/>
        </w:trPr>
        <w:tc>
          <w:tcPr>
            <w:tcW w:w="1701" w:type="dxa"/>
            <w:gridSpan w:val="2"/>
            <w:tcBorders>
              <w:top w:val="nil"/>
              <w:left w:val="nil"/>
              <w:bottom w:val="single" w:sz="4" w:space="0" w:color="auto"/>
              <w:right w:val="nil"/>
            </w:tcBorders>
            <w:shd w:val="clear" w:color="auto" w:fill="FFFFFF"/>
            <w:tcMar>
              <w:top w:w="30" w:type="dxa"/>
              <w:left w:w="30" w:type="dxa"/>
              <w:bottom w:w="30" w:type="dxa"/>
              <w:right w:w="30" w:type="dxa"/>
            </w:tcMar>
            <w:hideMark/>
          </w:tcPr>
          <w:p w14:paraId="194D5D14"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a. Test distribution is Normal.</w:t>
            </w:r>
          </w:p>
        </w:tc>
        <w:tc>
          <w:tcPr>
            <w:tcW w:w="1701" w:type="dxa"/>
            <w:tcBorders>
              <w:top w:val="single" w:sz="8" w:space="0" w:color="000000"/>
              <w:left w:val="single" w:sz="8" w:space="0" w:color="000000"/>
              <w:bottom w:val="single" w:sz="4" w:space="0" w:color="auto"/>
              <w:right w:val="nil"/>
            </w:tcBorders>
            <w:vAlign w:val="center"/>
          </w:tcPr>
          <w:p w14:paraId="47F8748C" w14:textId="77777777" w:rsidR="00251DDA" w:rsidRPr="00251DDA" w:rsidRDefault="00251DDA" w:rsidP="00251DDA">
            <w:pPr>
              <w:pStyle w:val="BodyText"/>
              <w:spacing w:line="264" w:lineRule="auto"/>
              <w:ind w:left="142" w:right="139"/>
              <w:jc w:val="both"/>
              <w:rPr>
                <w:w w:val="115"/>
                <w:lang w:val="id-ID"/>
              </w:rPr>
            </w:pPr>
          </w:p>
        </w:tc>
      </w:tr>
    </w:tbl>
    <w:p w14:paraId="79A3458C" w14:textId="77777777" w:rsidR="00251DDA" w:rsidRPr="00251DDA" w:rsidRDefault="00251DDA" w:rsidP="00251DDA">
      <w:pPr>
        <w:pStyle w:val="BodyText"/>
        <w:spacing w:line="264" w:lineRule="auto"/>
        <w:ind w:left="142" w:right="139"/>
        <w:jc w:val="both"/>
        <w:rPr>
          <w:b/>
          <w:bCs/>
          <w:i/>
          <w:iCs/>
          <w:w w:val="115"/>
        </w:rPr>
      </w:pPr>
      <w:r w:rsidRPr="00251DDA">
        <w:rPr>
          <w:b/>
          <w:bCs/>
          <w:i/>
          <w:iCs/>
          <w:w w:val="115"/>
        </w:rPr>
        <w:t xml:space="preserve">                                      Sumber : Data diolah menggunakan SPSS</w:t>
      </w:r>
    </w:p>
    <w:p w14:paraId="07B002D9" w14:textId="77777777" w:rsidR="00251DDA" w:rsidRPr="00251DDA" w:rsidRDefault="00251DDA" w:rsidP="00251DDA">
      <w:pPr>
        <w:pStyle w:val="BodyText"/>
        <w:spacing w:line="264" w:lineRule="auto"/>
        <w:ind w:left="142" w:right="139"/>
        <w:jc w:val="both"/>
        <w:rPr>
          <w:b/>
          <w:bCs/>
          <w:i/>
          <w:iCs/>
          <w:w w:val="115"/>
        </w:rPr>
      </w:pPr>
    </w:p>
    <w:p w14:paraId="066A0365"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dari hasil tabel </w:t>
      </w:r>
      <w:r w:rsidRPr="00251DDA">
        <w:rPr>
          <w:w w:val="115"/>
        </w:rPr>
        <w:t>6</w:t>
      </w:r>
      <w:r w:rsidRPr="00251DDA">
        <w:rPr>
          <w:w w:val="115"/>
          <w:lang w:val="id-ID"/>
        </w:rPr>
        <w:t xml:space="preserve"> diatas bahwa diketahui menunjukan hasil dari </w:t>
      </w:r>
      <w:r w:rsidRPr="00251DDA">
        <w:rPr>
          <w:i/>
          <w:w w:val="115"/>
          <w:lang w:val="id-ID"/>
        </w:rPr>
        <w:t>Asymp. Sig. (2-tailed)</w:t>
      </w:r>
      <w:r w:rsidRPr="00251DDA">
        <w:rPr>
          <w:w w:val="115"/>
          <w:lang w:val="id-ID"/>
        </w:rPr>
        <w:t xml:space="preserve"> sebesar 0,024. Standart dari pengujian uji normalitas dengan menggunakan metode </w:t>
      </w:r>
      <w:r w:rsidRPr="00251DDA">
        <w:rPr>
          <w:i/>
          <w:w w:val="115"/>
          <w:lang w:val="id-ID"/>
        </w:rPr>
        <w:t>one sample kolmogrov smirnov</w:t>
      </w:r>
      <w:r w:rsidRPr="00251DDA">
        <w:rPr>
          <w:w w:val="115"/>
          <w:lang w:val="id-ID"/>
        </w:rPr>
        <w:t xml:space="preserve"> yaitu sebesar &gt;0,05, maka dengan demikian sesuai dengan ketentuan yang ditetapkan sehingga dapat disimpulkan bahwa data tersebut berdistribusi normal dan dapat digunakan dalam penelitian[9]. </w:t>
      </w:r>
    </w:p>
    <w:p w14:paraId="2C10F4E3" w14:textId="77777777" w:rsidR="00251DDA" w:rsidRPr="00251DDA" w:rsidRDefault="00251DDA" w:rsidP="00251DDA">
      <w:pPr>
        <w:pStyle w:val="BodyText"/>
        <w:spacing w:line="264" w:lineRule="auto"/>
        <w:ind w:left="142" w:right="139"/>
        <w:jc w:val="both"/>
        <w:rPr>
          <w:w w:val="115"/>
          <w:lang w:val="id-ID"/>
        </w:rPr>
      </w:pPr>
    </w:p>
    <w:p w14:paraId="218F6EF9" w14:textId="77777777" w:rsidR="00251DDA" w:rsidRPr="00251DDA" w:rsidRDefault="00251DDA" w:rsidP="00251DDA">
      <w:pPr>
        <w:pStyle w:val="BodyText"/>
        <w:spacing w:line="264" w:lineRule="auto"/>
        <w:ind w:left="142" w:right="139"/>
        <w:jc w:val="both"/>
        <w:rPr>
          <w:b/>
          <w:bCs/>
          <w:w w:val="115"/>
        </w:rPr>
      </w:pPr>
      <w:r w:rsidRPr="00251DDA">
        <w:rPr>
          <w:b/>
          <w:bCs/>
          <w:w w:val="115"/>
        </w:rPr>
        <w:t xml:space="preserve">Uji Linieritas  </w:t>
      </w:r>
    </w:p>
    <w:p w14:paraId="16A11D60" w14:textId="77777777" w:rsidR="00251DDA" w:rsidRPr="00251DDA" w:rsidRDefault="00251DDA" w:rsidP="00251DDA">
      <w:pPr>
        <w:pStyle w:val="BodyText"/>
        <w:spacing w:line="264" w:lineRule="auto"/>
        <w:ind w:left="142" w:right="139"/>
        <w:jc w:val="both"/>
        <w:rPr>
          <w:b/>
          <w:bCs/>
          <w:w w:val="115"/>
        </w:rPr>
      </w:pPr>
      <w:r w:rsidRPr="00251DDA">
        <w:rPr>
          <w:b/>
          <w:bCs/>
          <w:w w:val="115"/>
        </w:rPr>
        <w:t>Tabel 7</w:t>
      </w:r>
    </w:p>
    <w:p w14:paraId="3DF0BA53" w14:textId="77777777" w:rsidR="00251DDA" w:rsidRPr="00251DDA" w:rsidRDefault="00251DDA" w:rsidP="00251DDA">
      <w:pPr>
        <w:pStyle w:val="BodyText"/>
        <w:spacing w:line="264" w:lineRule="auto"/>
        <w:ind w:left="142" w:right="139"/>
        <w:jc w:val="both"/>
        <w:rPr>
          <w:b/>
          <w:bCs/>
          <w:w w:val="115"/>
        </w:rPr>
      </w:pPr>
      <w:r w:rsidRPr="00251DDA">
        <w:rPr>
          <w:b/>
          <w:bCs/>
          <w:w w:val="115"/>
        </w:rPr>
        <w:t>Uji Linieritas</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4"/>
        <w:gridCol w:w="1134"/>
        <w:gridCol w:w="1134"/>
        <w:gridCol w:w="1134"/>
        <w:gridCol w:w="1134"/>
      </w:tblGrid>
      <w:tr w:rsidR="00251DDA" w:rsidRPr="00251DDA" w14:paraId="50BBEFA3" w14:textId="77777777">
        <w:trPr>
          <w:jc w:val="center"/>
        </w:trPr>
        <w:tc>
          <w:tcPr>
            <w:tcW w:w="1134" w:type="dxa"/>
            <w:tcBorders>
              <w:top w:val="single" w:sz="4" w:space="0" w:color="auto"/>
              <w:left w:val="nil"/>
              <w:bottom w:val="single" w:sz="4" w:space="0" w:color="auto"/>
              <w:right w:val="nil"/>
            </w:tcBorders>
            <w:hideMark/>
          </w:tcPr>
          <w:p w14:paraId="5728E2CF" w14:textId="77777777" w:rsidR="00251DDA" w:rsidRPr="00251DDA" w:rsidRDefault="00251DDA" w:rsidP="00251DDA">
            <w:pPr>
              <w:pStyle w:val="BodyText"/>
              <w:spacing w:line="264" w:lineRule="auto"/>
              <w:ind w:left="142" w:right="139"/>
              <w:jc w:val="both"/>
              <w:rPr>
                <w:b/>
                <w:i/>
                <w:w w:val="115"/>
              </w:rPr>
            </w:pPr>
            <w:r w:rsidRPr="00251DDA">
              <w:rPr>
                <w:b/>
                <w:i/>
                <w:w w:val="115"/>
              </w:rPr>
              <w:t>Variabel</w:t>
            </w:r>
          </w:p>
        </w:tc>
        <w:tc>
          <w:tcPr>
            <w:tcW w:w="1134" w:type="dxa"/>
            <w:tcBorders>
              <w:top w:val="single" w:sz="4" w:space="0" w:color="auto"/>
              <w:left w:val="nil"/>
              <w:bottom w:val="single" w:sz="4" w:space="0" w:color="auto"/>
              <w:right w:val="nil"/>
            </w:tcBorders>
            <w:hideMark/>
          </w:tcPr>
          <w:p w14:paraId="5692052D" w14:textId="77777777" w:rsidR="00251DDA" w:rsidRPr="00251DDA" w:rsidRDefault="00251DDA" w:rsidP="00251DDA">
            <w:pPr>
              <w:pStyle w:val="BodyText"/>
              <w:spacing w:line="264" w:lineRule="auto"/>
              <w:ind w:left="142" w:right="139"/>
              <w:jc w:val="both"/>
              <w:rPr>
                <w:b/>
                <w:i/>
                <w:w w:val="115"/>
              </w:rPr>
            </w:pPr>
            <w:r w:rsidRPr="00251DDA">
              <w:rPr>
                <w:b/>
                <w:i/>
                <w:w w:val="115"/>
              </w:rPr>
              <w:t>F</w:t>
            </w:r>
          </w:p>
        </w:tc>
        <w:tc>
          <w:tcPr>
            <w:tcW w:w="1134" w:type="dxa"/>
            <w:tcBorders>
              <w:top w:val="single" w:sz="4" w:space="0" w:color="auto"/>
              <w:left w:val="nil"/>
              <w:bottom w:val="single" w:sz="4" w:space="0" w:color="auto"/>
              <w:right w:val="nil"/>
            </w:tcBorders>
            <w:hideMark/>
          </w:tcPr>
          <w:p w14:paraId="3ADD715B" w14:textId="77777777" w:rsidR="00251DDA" w:rsidRPr="00251DDA" w:rsidRDefault="00251DDA" w:rsidP="00251DDA">
            <w:pPr>
              <w:pStyle w:val="BodyText"/>
              <w:spacing w:line="264" w:lineRule="auto"/>
              <w:ind w:left="142" w:right="139"/>
              <w:jc w:val="both"/>
              <w:rPr>
                <w:b/>
                <w:i/>
                <w:w w:val="115"/>
              </w:rPr>
            </w:pPr>
            <w:r w:rsidRPr="00251DDA">
              <w:rPr>
                <w:b/>
                <w:i/>
                <w:w w:val="115"/>
              </w:rPr>
              <w:t>Sig. Linearity</w:t>
            </w:r>
          </w:p>
        </w:tc>
        <w:tc>
          <w:tcPr>
            <w:tcW w:w="1134" w:type="dxa"/>
            <w:tcBorders>
              <w:top w:val="single" w:sz="4" w:space="0" w:color="auto"/>
              <w:left w:val="nil"/>
              <w:bottom w:val="single" w:sz="4" w:space="0" w:color="auto"/>
              <w:right w:val="nil"/>
            </w:tcBorders>
            <w:hideMark/>
          </w:tcPr>
          <w:p w14:paraId="5C527A03" w14:textId="77777777" w:rsidR="00251DDA" w:rsidRPr="00251DDA" w:rsidRDefault="00251DDA" w:rsidP="00251DDA">
            <w:pPr>
              <w:pStyle w:val="BodyText"/>
              <w:spacing w:line="264" w:lineRule="auto"/>
              <w:ind w:left="142" w:right="139"/>
              <w:jc w:val="both"/>
              <w:rPr>
                <w:b/>
                <w:w w:val="115"/>
              </w:rPr>
            </w:pPr>
            <w:r w:rsidRPr="00251DDA">
              <w:rPr>
                <w:b/>
                <w:w w:val="115"/>
              </w:rPr>
              <w:t>Kondisi</w:t>
            </w:r>
          </w:p>
        </w:tc>
        <w:tc>
          <w:tcPr>
            <w:tcW w:w="1134" w:type="dxa"/>
            <w:tcBorders>
              <w:top w:val="single" w:sz="4" w:space="0" w:color="auto"/>
              <w:left w:val="nil"/>
              <w:bottom w:val="single" w:sz="4" w:space="0" w:color="auto"/>
              <w:right w:val="nil"/>
            </w:tcBorders>
            <w:hideMark/>
          </w:tcPr>
          <w:p w14:paraId="631FA9A4" w14:textId="77777777" w:rsidR="00251DDA" w:rsidRPr="00251DDA" w:rsidRDefault="00251DDA" w:rsidP="00251DDA">
            <w:pPr>
              <w:pStyle w:val="BodyText"/>
              <w:spacing w:line="264" w:lineRule="auto"/>
              <w:ind w:left="142" w:right="139"/>
              <w:jc w:val="both"/>
              <w:rPr>
                <w:b/>
                <w:w w:val="115"/>
              </w:rPr>
            </w:pPr>
            <w:r w:rsidRPr="00251DDA">
              <w:rPr>
                <w:b/>
                <w:w w:val="115"/>
              </w:rPr>
              <w:t>Keterangan</w:t>
            </w:r>
          </w:p>
        </w:tc>
      </w:tr>
      <w:tr w:rsidR="00251DDA" w:rsidRPr="00251DDA" w14:paraId="350AE667" w14:textId="77777777">
        <w:trPr>
          <w:jc w:val="center"/>
        </w:trPr>
        <w:tc>
          <w:tcPr>
            <w:tcW w:w="1134" w:type="dxa"/>
            <w:tcBorders>
              <w:top w:val="single" w:sz="4" w:space="0" w:color="auto"/>
              <w:left w:val="nil"/>
              <w:bottom w:val="single" w:sz="4" w:space="0" w:color="auto"/>
              <w:right w:val="nil"/>
            </w:tcBorders>
            <w:hideMark/>
          </w:tcPr>
          <w:p w14:paraId="54E5321B" w14:textId="77777777" w:rsidR="00251DDA" w:rsidRPr="00251DDA" w:rsidRDefault="00251DDA" w:rsidP="00251DDA">
            <w:pPr>
              <w:pStyle w:val="BodyText"/>
              <w:spacing w:line="264" w:lineRule="auto"/>
              <w:ind w:left="142" w:right="139"/>
              <w:jc w:val="both"/>
              <w:rPr>
                <w:w w:val="115"/>
              </w:rPr>
            </w:pPr>
            <w:r w:rsidRPr="00251DDA">
              <w:rPr>
                <w:w w:val="115"/>
              </w:rPr>
              <w:t>Kepuasan Pelanggan</w:t>
            </w:r>
          </w:p>
          <w:p w14:paraId="77C0133E" w14:textId="77777777" w:rsidR="00251DDA" w:rsidRPr="00251DDA" w:rsidRDefault="00251DDA" w:rsidP="00251DDA">
            <w:pPr>
              <w:pStyle w:val="BodyText"/>
              <w:spacing w:line="264" w:lineRule="auto"/>
              <w:ind w:left="142" w:right="139"/>
              <w:jc w:val="both"/>
              <w:rPr>
                <w:w w:val="115"/>
              </w:rPr>
            </w:pPr>
            <w:r w:rsidRPr="00251DDA">
              <w:rPr>
                <w:w w:val="115"/>
              </w:rPr>
              <w:t>*</w:t>
            </w:r>
            <w:r w:rsidRPr="00251DDA">
              <w:rPr>
                <w:i/>
                <w:iCs/>
                <w:w w:val="115"/>
              </w:rPr>
              <w:t xml:space="preserve">Brand Image </w:t>
            </w:r>
            <w:r w:rsidRPr="00251DDA">
              <w:rPr>
                <w:w w:val="115"/>
              </w:rPr>
              <w:t>(X1)</w:t>
            </w:r>
          </w:p>
          <w:p w14:paraId="1EAF1EC5" w14:textId="77777777" w:rsidR="00251DDA" w:rsidRPr="00251DDA" w:rsidRDefault="00251DDA" w:rsidP="00251DDA">
            <w:pPr>
              <w:pStyle w:val="BodyText"/>
              <w:spacing w:line="264" w:lineRule="auto"/>
              <w:ind w:left="142" w:right="139"/>
              <w:jc w:val="both"/>
              <w:rPr>
                <w:w w:val="115"/>
              </w:rPr>
            </w:pPr>
            <w:r w:rsidRPr="00251DDA">
              <w:rPr>
                <w:w w:val="115"/>
              </w:rPr>
              <w:t>Kepuasan Pelanggan</w:t>
            </w:r>
          </w:p>
          <w:p w14:paraId="3F3C3F1D" w14:textId="77777777" w:rsidR="00251DDA" w:rsidRPr="00251DDA" w:rsidRDefault="00251DDA" w:rsidP="00251DDA">
            <w:pPr>
              <w:pStyle w:val="BodyText"/>
              <w:spacing w:line="264" w:lineRule="auto"/>
              <w:ind w:left="142" w:right="139"/>
              <w:jc w:val="both"/>
              <w:rPr>
                <w:w w:val="115"/>
              </w:rPr>
            </w:pPr>
            <w:r w:rsidRPr="00251DDA">
              <w:rPr>
                <w:w w:val="115"/>
              </w:rPr>
              <w:t>*</w:t>
            </w:r>
            <w:r w:rsidRPr="00251DDA">
              <w:rPr>
                <w:iCs/>
                <w:w w:val="115"/>
              </w:rPr>
              <w:t>Harga</w:t>
            </w:r>
            <w:r w:rsidRPr="00251DDA">
              <w:rPr>
                <w:i/>
                <w:iCs/>
                <w:w w:val="115"/>
              </w:rPr>
              <w:t xml:space="preserve"> </w:t>
            </w:r>
            <w:r w:rsidRPr="00251DDA">
              <w:rPr>
                <w:w w:val="115"/>
              </w:rPr>
              <w:t>(X2)</w:t>
            </w:r>
          </w:p>
          <w:p w14:paraId="054E0352" w14:textId="77777777" w:rsidR="00251DDA" w:rsidRPr="00251DDA" w:rsidRDefault="00251DDA" w:rsidP="00251DDA">
            <w:pPr>
              <w:pStyle w:val="BodyText"/>
              <w:spacing w:line="264" w:lineRule="auto"/>
              <w:ind w:left="142" w:right="139"/>
              <w:jc w:val="both"/>
              <w:rPr>
                <w:w w:val="115"/>
              </w:rPr>
            </w:pPr>
            <w:r w:rsidRPr="00251DDA">
              <w:rPr>
                <w:w w:val="115"/>
              </w:rPr>
              <w:t>Kepuasan Pelanggan</w:t>
            </w:r>
          </w:p>
          <w:p w14:paraId="1CE214B8" w14:textId="77777777" w:rsidR="00251DDA" w:rsidRPr="00251DDA" w:rsidRDefault="00251DDA" w:rsidP="00251DDA">
            <w:pPr>
              <w:pStyle w:val="BodyText"/>
              <w:spacing w:line="264" w:lineRule="auto"/>
              <w:ind w:left="142" w:right="139"/>
              <w:jc w:val="both"/>
              <w:rPr>
                <w:w w:val="115"/>
              </w:rPr>
            </w:pPr>
            <w:r w:rsidRPr="00251DDA">
              <w:rPr>
                <w:w w:val="115"/>
              </w:rPr>
              <w:t>*</w:t>
            </w:r>
            <w:r w:rsidRPr="00251DDA">
              <w:rPr>
                <w:iCs/>
                <w:w w:val="115"/>
              </w:rPr>
              <w:t>Kualitas Layanan</w:t>
            </w:r>
            <w:r w:rsidRPr="00251DDA">
              <w:rPr>
                <w:i/>
                <w:iCs/>
                <w:w w:val="115"/>
              </w:rPr>
              <w:t xml:space="preserve"> </w:t>
            </w:r>
            <w:r w:rsidRPr="00251DDA">
              <w:rPr>
                <w:w w:val="115"/>
              </w:rPr>
              <w:t xml:space="preserve"> (X3)</w:t>
            </w:r>
          </w:p>
        </w:tc>
        <w:tc>
          <w:tcPr>
            <w:tcW w:w="1134" w:type="dxa"/>
            <w:tcBorders>
              <w:top w:val="single" w:sz="4" w:space="0" w:color="auto"/>
              <w:left w:val="nil"/>
              <w:bottom w:val="single" w:sz="4" w:space="0" w:color="auto"/>
              <w:right w:val="nil"/>
            </w:tcBorders>
          </w:tcPr>
          <w:p w14:paraId="2841859A" w14:textId="77777777" w:rsidR="00251DDA" w:rsidRPr="00251DDA" w:rsidRDefault="00251DDA" w:rsidP="00251DDA">
            <w:pPr>
              <w:pStyle w:val="BodyText"/>
              <w:spacing w:line="264" w:lineRule="auto"/>
              <w:ind w:left="142" w:right="139"/>
              <w:jc w:val="both"/>
              <w:rPr>
                <w:w w:val="115"/>
              </w:rPr>
            </w:pPr>
            <w:r w:rsidRPr="00251DDA">
              <w:rPr>
                <w:w w:val="115"/>
              </w:rPr>
              <w:t>41.630</w:t>
            </w:r>
          </w:p>
          <w:p w14:paraId="74AF259B" w14:textId="77777777" w:rsidR="00251DDA" w:rsidRPr="00251DDA" w:rsidRDefault="00251DDA" w:rsidP="00251DDA">
            <w:pPr>
              <w:pStyle w:val="BodyText"/>
              <w:spacing w:line="264" w:lineRule="auto"/>
              <w:ind w:left="142" w:right="139"/>
              <w:jc w:val="both"/>
              <w:rPr>
                <w:w w:val="115"/>
              </w:rPr>
            </w:pPr>
          </w:p>
          <w:p w14:paraId="7E42A224" w14:textId="77777777" w:rsidR="00251DDA" w:rsidRPr="00251DDA" w:rsidRDefault="00251DDA" w:rsidP="00251DDA">
            <w:pPr>
              <w:pStyle w:val="BodyText"/>
              <w:spacing w:line="264" w:lineRule="auto"/>
              <w:ind w:left="142" w:right="139"/>
              <w:jc w:val="both"/>
              <w:rPr>
                <w:w w:val="115"/>
              </w:rPr>
            </w:pPr>
            <w:r w:rsidRPr="00251DDA">
              <w:rPr>
                <w:w w:val="115"/>
              </w:rPr>
              <w:t>80.490</w:t>
            </w:r>
          </w:p>
          <w:p w14:paraId="5D534293" w14:textId="77777777" w:rsidR="00251DDA" w:rsidRPr="00251DDA" w:rsidRDefault="00251DDA" w:rsidP="00251DDA">
            <w:pPr>
              <w:pStyle w:val="BodyText"/>
              <w:spacing w:line="264" w:lineRule="auto"/>
              <w:ind w:left="142" w:right="139"/>
              <w:jc w:val="both"/>
              <w:rPr>
                <w:w w:val="115"/>
              </w:rPr>
            </w:pPr>
          </w:p>
          <w:p w14:paraId="5E2DF936" w14:textId="77777777" w:rsidR="00251DDA" w:rsidRPr="00251DDA" w:rsidRDefault="00251DDA" w:rsidP="00251DDA">
            <w:pPr>
              <w:pStyle w:val="BodyText"/>
              <w:spacing w:line="264" w:lineRule="auto"/>
              <w:ind w:left="142" w:right="139"/>
              <w:jc w:val="both"/>
              <w:rPr>
                <w:w w:val="115"/>
              </w:rPr>
            </w:pPr>
            <w:r w:rsidRPr="00251DDA">
              <w:rPr>
                <w:w w:val="115"/>
              </w:rPr>
              <w:t>53.313</w:t>
            </w:r>
          </w:p>
        </w:tc>
        <w:tc>
          <w:tcPr>
            <w:tcW w:w="1134" w:type="dxa"/>
            <w:tcBorders>
              <w:top w:val="single" w:sz="4" w:space="0" w:color="auto"/>
              <w:left w:val="nil"/>
              <w:bottom w:val="single" w:sz="4" w:space="0" w:color="auto"/>
              <w:right w:val="nil"/>
            </w:tcBorders>
          </w:tcPr>
          <w:p w14:paraId="24BE7778" w14:textId="77777777" w:rsidR="00251DDA" w:rsidRPr="00251DDA" w:rsidRDefault="00251DDA" w:rsidP="00251DDA">
            <w:pPr>
              <w:pStyle w:val="BodyText"/>
              <w:spacing w:line="264" w:lineRule="auto"/>
              <w:ind w:left="142" w:right="139"/>
              <w:jc w:val="both"/>
              <w:rPr>
                <w:w w:val="115"/>
              </w:rPr>
            </w:pPr>
            <w:r w:rsidRPr="00251DDA">
              <w:rPr>
                <w:w w:val="115"/>
              </w:rPr>
              <w:t>0.000</w:t>
            </w:r>
          </w:p>
          <w:p w14:paraId="39F9EAD2" w14:textId="77777777" w:rsidR="00251DDA" w:rsidRPr="00251DDA" w:rsidRDefault="00251DDA" w:rsidP="00251DDA">
            <w:pPr>
              <w:pStyle w:val="BodyText"/>
              <w:spacing w:line="264" w:lineRule="auto"/>
              <w:ind w:left="142" w:right="139"/>
              <w:jc w:val="both"/>
              <w:rPr>
                <w:w w:val="115"/>
              </w:rPr>
            </w:pPr>
          </w:p>
          <w:p w14:paraId="43B244EB" w14:textId="77777777" w:rsidR="00251DDA" w:rsidRPr="00251DDA" w:rsidRDefault="00251DDA" w:rsidP="00251DDA">
            <w:pPr>
              <w:pStyle w:val="BodyText"/>
              <w:spacing w:line="264" w:lineRule="auto"/>
              <w:ind w:left="142" w:right="139"/>
              <w:jc w:val="both"/>
              <w:rPr>
                <w:w w:val="115"/>
              </w:rPr>
            </w:pPr>
            <w:r w:rsidRPr="00251DDA">
              <w:rPr>
                <w:w w:val="115"/>
              </w:rPr>
              <w:t>0.000</w:t>
            </w:r>
          </w:p>
          <w:p w14:paraId="290AC1EA" w14:textId="77777777" w:rsidR="00251DDA" w:rsidRPr="00251DDA" w:rsidRDefault="00251DDA" w:rsidP="00251DDA">
            <w:pPr>
              <w:pStyle w:val="BodyText"/>
              <w:spacing w:line="264" w:lineRule="auto"/>
              <w:ind w:left="142" w:right="139"/>
              <w:jc w:val="both"/>
              <w:rPr>
                <w:w w:val="115"/>
              </w:rPr>
            </w:pPr>
          </w:p>
          <w:p w14:paraId="1CBDFFFB" w14:textId="77777777" w:rsidR="00251DDA" w:rsidRPr="00251DDA" w:rsidRDefault="00251DDA" w:rsidP="00251DDA">
            <w:pPr>
              <w:pStyle w:val="BodyText"/>
              <w:spacing w:line="264" w:lineRule="auto"/>
              <w:ind w:left="142" w:right="139"/>
              <w:jc w:val="both"/>
              <w:rPr>
                <w:w w:val="115"/>
              </w:rPr>
            </w:pPr>
            <w:r w:rsidRPr="00251DDA">
              <w:rPr>
                <w:w w:val="115"/>
              </w:rPr>
              <w:t>0.000</w:t>
            </w:r>
          </w:p>
        </w:tc>
        <w:tc>
          <w:tcPr>
            <w:tcW w:w="1134" w:type="dxa"/>
            <w:tcBorders>
              <w:top w:val="single" w:sz="4" w:space="0" w:color="auto"/>
              <w:left w:val="nil"/>
              <w:bottom w:val="single" w:sz="4" w:space="0" w:color="auto"/>
              <w:right w:val="nil"/>
            </w:tcBorders>
          </w:tcPr>
          <w:p w14:paraId="40120F15" w14:textId="77777777" w:rsidR="00251DDA" w:rsidRPr="00251DDA" w:rsidRDefault="00251DDA" w:rsidP="00251DDA">
            <w:pPr>
              <w:pStyle w:val="BodyText"/>
              <w:spacing w:line="264" w:lineRule="auto"/>
              <w:ind w:left="142" w:right="139"/>
              <w:jc w:val="both"/>
              <w:rPr>
                <w:w w:val="115"/>
              </w:rPr>
            </w:pPr>
            <w:r w:rsidRPr="00251DDA">
              <w:rPr>
                <w:i/>
                <w:w w:val="115"/>
              </w:rPr>
              <w:t>Sig</w:t>
            </w:r>
            <w:r w:rsidRPr="00251DDA">
              <w:rPr>
                <w:w w:val="115"/>
              </w:rPr>
              <w:t>. &lt; 0,05</w:t>
            </w:r>
          </w:p>
          <w:p w14:paraId="0FD97CBD" w14:textId="77777777" w:rsidR="00251DDA" w:rsidRPr="00251DDA" w:rsidRDefault="00251DDA" w:rsidP="00251DDA">
            <w:pPr>
              <w:pStyle w:val="BodyText"/>
              <w:spacing w:line="264" w:lineRule="auto"/>
              <w:ind w:left="142" w:right="139"/>
              <w:jc w:val="both"/>
              <w:rPr>
                <w:w w:val="115"/>
              </w:rPr>
            </w:pPr>
          </w:p>
          <w:p w14:paraId="2593058D" w14:textId="77777777" w:rsidR="00251DDA" w:rsidRPr="00251DDA" w:rsidRDefault="00251DDA" w:rsidP="00251DDA">
            <w:pPr>
              <w:pStyle w:val="BodyText"/>
              <w:spacing w:line="264" w:lineRule="auto"/>
              <w:ind w:left="142" w:right="139"/>
              <w:jc w:val="both"/>
              <w:rPr>
                <w:w w:val="115"/>
              </w:rPr>
            </w:pPr>
            <w:r w:rsidRPr="00251DDA">
              <w:rPr>
                <w:i/>
                <w:w w:val="115"/>
              </w:rPr>
              <w:t>Sig</w:t>
            </w:r>
            <w:r w:rsidRPr="00251DDA">
              <w:rPr>
                <w:w w:val="115"/>
              </w:rPr>
              <w:t>. &lt; 0,05</w:t>
            </w:r>
          </w:p>
          <w:p w14:paraId="1448B01E" w14:textId="77777777" w:rsidR="00251DDA" w:rsidRPr="00251DDA" w:rsidRDefault="00251DDA" w:rsidP="00251DDA">
            <w:pPr>
              <w:pStyle w:val="BodyText"/>
              <w:spacing w:line="264" w:lineRule="auto"/>
              <w:ind w:left="142" w:right="139"/>
              <w:jc w:val="both"/>
              <w:rPr>
                <w:w w:val="115"/>
              </w:rPr>
            </w:pPr>
          </w:p>
          <w:p w14:paraId="439923B9" w14:textId="77777777" w:rsidR="00251DDA" w:rsidRPr="00251DDA" w:rsidRDefault="00251DDA" w:rsidP="00251DDA">
            <w:pPr>
              <w:pStyle w:val="BodyText"/>
              <w:spacing w:line="264" w:lineRule="auto"/>
              <w:ind w:left="142" w:right="139"/>
              <w:jc w:val="both"/>
              <w:rPr>
                <w:w w:val="115"/>
              </w:rPr>
            </w:pPr>
            <w:r w:rsidRPr="00251DDA">
              <w:rPr>
                <w:i/>
                <w:w w:val="115"/>
              </w:rPr>
              <w:t>Sig</w:t>
            </w:r>
            <w:r w:rsidRPr="00251DDA">
              <w:rPr>
                <w:w w:val="115"/>
              </w:rPr>
              <w:t>. &lt; 0,05</w:t>
            </w:r>
          </w:p>
        </w:tc>
        <w:tc>
          <w:tcPr>
            <w:tcW w:w="1134" w:type="dxa"/>
            <w:tcBorders>
              <w:top w:val="single" w:sz="4" w:space="0" w:color="auto"/>
              <w:left w:val="nil"/>
              <w:bottom w:val="single" w:sz="4" w:space="0" w:color="auto"/>
              <w:right w:val="nil"/>
            </w:tcBorders>
          </w:tcPr>
          <w:p w14:paraId="64FC4C38" w14:textId="77777777" w:rsidR="00251DDA" w:rsidRPr="00251DDA" w:rsidRDefault="00251DDA" w:rsidP="00251DDA">
            <w:pPr>
              <w:pStyle w:val="BodyText"/>
              <w:spacing w:line="264" w:lineRule="auto"/>
              <w:ind w:left="142" w:right="139"/>
              <w:jc w:val="both"/>
              <w:rPr>
                <w:i/>
                <w:w w:val="115"/>
              </w:rPr>
            </w:pPr>
            <w:r w:rsidRPr="00251DDA">
              <w:rPr>
                <w:i/>
                <w:w w:val="115"/>
              </w:rPr>
              <w:t>Linear</w:t>
            </w:r>
          </w:p>
          <w:p w14:paraId="3E04DC48" w14:textId="77777777" w:rsidR="00251DDA" w:rsidRPr="00251DDA" w:rsidRDefault="00251DDA" w:rsidP="00251DDA">
            <w:pPr>
              <w:pStyle w:val="BodyText"/>
              <w:spacing w:line="264" w:lineRule="auto"/>
              <w:ind w:left="142" w:right="139"/>
              <w:jc w:val="both"/>
              <w:rPr>
                <w:i/>
                <w:w w:val="115"/>
              </w:rPr>
            </w:pPr>
          </w:p>
          <w:p w14:paraId="5B838B20" w14:textId="77777777" w:rsidR="00251DDA" w:rsidRPr="00251DDA" w:rsidRDefault="00251DDA" w:rsidP="00251DDA">
            <w:pPr>
              <w:pStyle w:val="BodyText"/>
              <w:spacing w:line="264" w:lineRule="auto"/>
              <w:ind w:left="142" w:right="139"/>
              <w:jc w:val="both"/>
              <w:rPr>
                <w:i/>
                <w:w w:val="115"/>
              </w:rPr>
            </w:pPr>
            <w:r w:rsidRPr="00251DDA">
              <w:rPr>
                <w:i/>
                <w:w w:val="115"/>
              </w:rPr>
              <w:t>Linear</w:t>
            </w:r>
          </w:p>
          <w:p w14:paraId="607D23B7" w14:textId="77777777" w:rsidR="00251DDA" w:rsidRPr="00251DDA" w:rsidRDefault="00251DDA" w:rsidP="00251DDA">
            <w:pPr>
              <w:pStyle w:val="BodyText"/>
              <w:spacing w:line="264" w:lineRule="auto"/>
              <w:ind w:left="142" w:right="139"/>
              <w:jc w:val="both"/>
              <w:rPr>
                <w:i/>
                <w:w w:val="115"/>
              </w:rPr>
            </w:pPr>
          </w:p>
          <w:p w14:paraId="3BCFFC32" w14:textId="77777777" w:rsidR="00251DDA" w:rsidRPr="00251DDA" w:rsidRDefault="00251DDA" w:rsidP="00251DDA">
            <w:pPr>
              <w:pStyle w:val="BodyText"/>
              <w:spacing w:line="264" w:lineRule="auto"/>
              <w:ind w:left="142" w:right="139"/>
              <w:jc w:val="both"/>
              <w:rPr>
                <w:w w:val="115"/>
              </w:rPr>
            </w:pPr>
            <w:r w:rsidRPr="00251DDA">
              <w:rPr>
                <w:i/>
                <w:w w:val="115"/>
              </w:rPr>
              <w:t>Linear</w:t>
            </w:r>
          </w:p>
        </w:tc>
      </w:tr>
    </w:tbl>
    <w:p w14:paraId="7E35C7E5" w14:textId="77777777" w:rsidR="00251DDA" w:rsidRPr="00251DDA" w:rsidRDefault="00251DDA" w:rsidP="00251DDA">
      <w:pPr>
        <w:pStyle w:val="BodyText"/>
        <w:spacing w:line="264" w:lineRule="auto"/>
        <w:ind w:left="142" w:right="139"/>
        <w:jc w:val="both"/>
        <w:rPr>
          <w:b/>
          <w:bCs/>
          <w:w w:val="115"/>
        </w:rPr>
      </w:pPr>
    </w:p>
    <w:p w14:paraId="70428B28" w14:textId="77777777" w:rsidR="00251DDA" w:rsidRPr="00251DDA" w:rsidRDefault="00251DDA" w:rsidP="00251DDA">
      <w:pPr>
        <w:pStyle w:val="BodyText"/>
        <w:spacing w:line="264" w:lineRule="auto"/>
        <w:ind w:left="142" w:right="139"/>
        <w:jc w:val="both"/>
        <w:rPr>
          <w:b/>
          <w:i/>
          <w:w w:val="115"/>
          <w:lang w:val="id-ID"/>
        </w:rPr>
      </w:pPr>
      <w:r w:rsidRPr="00251DDA">
        <w:rPr>
          <w:b/>
          <w:i/>
          <w:w w:val="115"/>
        </w:rPr>
        <w:t xml:space="preserve">                                               </w:t>
      </w:r>
      <w:r w:rsidRPr="00251DDA">
        <w:rPr>
          <w:b/>
          <w:i/>
          <w:w w:val="115"/>
          <w:lang w:val="id-ID"/>
        </w:rPr>
        <w:t>Sumber : Data diolah menggunakan SPSS</w:t>
      </w:r>
    </w:p>
    <w:p w14:paraId="43E17E2F" w14:textId="77777777" w:rsidR="00251DDA" w:rsidRPr="00251DDA" w:rsidRDefault="00251DDA" w:rsidP="00251DDA">
      <w:pPr>
        <w:pStyle w:val="BodyText"/>
        <w:spacing w:line="264" w:lineRule="auto"/>
        <w:ind w:left="142" w:right="139"/>
        <w:jc w:val="both"/>
        <w:rPr>
          <w:w w:val="115"/>
          <w:lang w:val="id-ID"/>
        </w:rPr>
      </w:pPr>
    </w:p>
    <w:p w14:paraId="3CB2A645"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dari tabel 7 bahwa terdapat nilai </w:t>
      </w:r>
      <w:r w:rsidRPr="00251DDA">
        <w:rPr>
          <w:i/>
          <w:w w:val="115"/>
          <w:lang w:val="id-ID"/>
        </w:rPr>
        <w:t>Sig. Linearity</w:t>
      </w:r>
      <w:r w:rsidRPr="00251DDA">
        <w:rPr>
          <w:w w:val="115"/>
          <w:lang w:val="id-ID"/>
        </w:rPr>
        <w:t xml:space="preserve"> dari variabel </w:t>
      </w:r>
      <w:r w:rsidRPr="00251DDA">
        <w:rPr>
          <w:i/>
          <w:w w:val="115"/>
          <w:lang w:val="id-ID"/>
        </w:rPr>
        <w:t>Brand Image</w:t>
      </w:r>
      <w:r w:rsidRPr="00251DDA">
        <w:rPr>
          <w:w w:val="115"/>
          <w:lang w:val="id-ID"/>
        </w:rPr>
        <w:t xml:space="preserve"> terhadap kepuasan pelanggan yaitu sebesar 0,00 lebih kecil dari 0,05 maka dapat disimpulkan bahwa model regresi tersebut mempunyai hubungan bersifat </w:t>
      </w:r>
      <w:r w:rsidRPr="00251DDA">
        <w:rPr>
          <w:i/>
          <w:w w:val="115"/>
          <w:lang w:val="id-ID"/>
        </w:rPr>
        <w:t>linier</w:t>
      </w:r>
      <w:r w:rsidRPr="00251DDA">
        <w:rPr>
          <w:w w:val="115"/>
          <w:lang w:val="id-ID"/>
        </w:rPr>
        <w:t xml:space="preserve">. Selanjutnya, dari variabel harga terhadap kepuasan pelanggan yaitu memiliki nilai </w:t>
      </w:r>
      <w:r w:rsidRPr="00251DDA">
        <w:rPr>
          <w:i/>
          <w:w w:val="115"/>
          <w:lang w:val="id-ID"/>
        </w:rPr>
        <w:t>Sig.</w:t>
      </w:r>
      <w:r w:rsidRPr="00251DDA">
        <w:rPr>
          <w:w w:val="115"/>
          <w:lang w:val="id-ID"/>
        </w:rPr>
        <w:t xml:space="preserve"> </w:t>
      </w:r>
      <w:r w:rsidRPr="00251DDA">
        <w:rPr>
          <w:i/>
          <w:w w:val="115"/>
          <w:lang w:val="id-ID"/>
        </w:rPr>
        <w:t xml:space="preserve">Linearity </w:t>
      </w:r>
      <w:r w:rsidRPr="00251DDA">
        <w:rPr>
          <w:w w:val="115"/>
          <w:lang w:val="id-ID"/>
        </w:rPr>
        <w:t xml:space="preserve">sebesar 0,00 yang lebih kecil dari 0,05 maka dapat disimpulkan bahwa mempunyai hubungan yang bersifat linier. Kemudian, kualitas layanan memiliki nilai </w:t>
      </w:r>
      <w:r w:rsidRPr="00251DDA">
        <w:rPr>
          <w:i/>
          <w:w w:val="115"/>
          <w:lang w:val="id-ID"/>
        </w:rPr>
        <w:t>Sig. Linearity</w:t>
      </w:r>
      <w:r w:rsidRPr="00251DDA">
        <w:rPr>
          <w:w w:val="115"/>
          <w:lang w:val="id-ID"/>
        </w:rPr>
        <w:t xml:space="preserve"> sebesar 0,00 yang lebih kecil dari 0,05 maka dapat disimpulkan bahwa mempunyai hubungan yang bersifat </w:t>
      </w:r>
      <w:r w:rsidRPr="00251DDA">
        <w:rPr>
          <w:i/>
          <w:w w:val="115"/>
          <w:lang w:val="id-ID"/>
        </w:rPr>
        <w:t>linier</w:t>
      </w:r>
      <w:r w:rsidRPr="00251DDA">
        <w:rPr>
          <w:w w:val="115"/>
          <w:lang w:val="id-ID"/>
        </w:rPr>
        <w:t xml:space="preserve">. Jadi dapat disimpulkan dari seluruh variabel yang mempunyai nilai </w:t>
      </w:r>
      <w:r w:rsidRPr="00251DDA">
        <w:rPr>
          <w:i/>
          <w:w w:val="115"/>
          <w:lang w:val="id-ID"/>
        </w:rPr>
        <w:t>sig. Linierity</w:t>
      </w:r>
      <w:r w:rsidRPr="00251DDA">
        <w:rPr>
          <w:w w:val="115"/>
          <w:lang w:val="id-ID"/>
        </w:rPr>
        <w:t xml:space="preserve"> (0,00 &lt; 0,05) maka dapat dikatakan memiliki hubungan yang </w:t>
      </w:r>
      <w:r w:rsidRPr="00251DDA">
        <w:rPr>
          <w:i/>
          <w:w w:val="115"/>
          <w:lang w:val="id-ID"/>
        </w:rPr>
        <w:t>linier</w:t>
      </w:r>
      <w:r w:rsidRPr="00251DDA">
        <w:rPr>
          <w:w w:val="115"/>
          <w:lang w:val="id-ID"/>
        </w:rPr>
        <w:t>[9].</w:t>
      </w:r>
    </w:p>
    <w:p w14:paraId="2CA16CB3" w14:textId="77777777" w:rsidR="00251DDA" w:rsidRPr="00251DDA" w:rsidRDefault="00251DDA" w:rsidP="00251DDA">
      <w:pPr>
        <w:pStyle w:val="BodyText"/>
        <w:spacing w:line="264" w:lineRule="auto"/>
        <w:ind w:left="142" w:right="139"/>
        <w:jc w:val="both"/>
        <w:rPr>
          <w:w w:val="115"/>
          <w:lang w:val="id-ID"/>
        </w:rPr>
      </w:pPr>
    </w:p>
    <w:p w14:paraId="47D3DB61" w14:textId="77777777" w:rsidR="00251DDA" w:rsidRPr="00251DDA" w:rsidRDefault="00251DDA" w:rsidP="00251DDA">
      <w:pPr>
        <w:pStyle w:val="BodyText"/>
        <w:spacing w:line="264" w:lineRule="auto"/>
        <w:ind w:left="142" w:right="139"/>
        <w:jc w:val="both"/>
        <w:rPr>
          <w:w w:val="115"/>
          <w:lang w:val="id-ID"/>
        </w:rPr>
      </w:pPr>
    </w:p>
    <w:p w14:paraId="2593F59A" w14:textId="77777777" w:rsidR="00251DDA" w:rsidRPr="00251DDA" w:rsidRDefault="00251DDA" w:rsidP="00251DDA">
      <w:pPr>
        <w:pStyle w:val="BodyText"/>
        <w:spacing w:line="264" w:lineRule="auto"/>
        <w:ind w:left="142" w:right="139"/>
        <w:jc w:val="both"/>
        <w:rPr>
          <w:w w:val="115"/>
          <w:lang w:val="id-ID"/>
        </w:rPr>
      </w:pPr>
    </w:p>
    <w:p w14:paraId="3841D4DC" w14:textId="77777777" w:rsidR="00251DDA" w:rsidRPr="00251DDA" w:rsidRDefault="00251DDA" w:rsidP="00251DDA">
      <w:pPr>
        <w:pStyle w:val="BodyText"/>
        <w:spacing w:line="264" w:lineRule="auto"/>
        <w:ind w:left="142" w:right="139"/>
        <w:jc w:val="both"/>
        <w:rPr>
          <w:w w:val="115"/>
          <w:lang w:val="id-ID"/>
        </w:rPr>
      </w:pPr>
    </w:p>
    <w:p w14:paraId="508FD370" w14:textId="77777777" w:rsidR="00251DDA" w:rsidRPr="00251DDA" w:rsidRDefault="00251DDA" w:rsidP="00251DDA">
      <w:pPr>
        <w:pStyle w:val="BodyText"/>
        <w:spacing w:line="264" w:lineRule="auto"/>
        <w:ind w:left="142" w:right="139"/>
        <w:jc w:val="both"/>
        <w:rPr>
          <w:w w:val="115"/>
          <w:lang w:val="id-ID"/>
        </w:rPr>
      </w:pPr>
    </w:p>
    <w:p w14:paraId="38AF4F86" w14:textId="77777777" w:rsidR="00251DDA" w:rsidRPr="00251DDA" w:rsidRDefault="00251DDA" w:rsidP="00251DDA">
      <w:pPr>
        <w:pStyle w:val="BodyText"/>
        <w:spacing w:line="264" w:lineRule="auto"/>
        <w:ind w:left="142" w:right="139"/>
        <w:jc w:val="both"/>
        <w:rPr>
          <w:w w:val="115"/>
          <w:lang w:val="nb-NO"/>
        </w:rPr>
      </w:pPr>
    </w:p>
    <w:p w14:paraId="388A875F" w14:textId="77777777" w:rsidR="00251DDA" w:rsidRPr="00251DDA" w:rsidRDefault="00251DDA" w:rsidP="00251DDA">
      <w:pPr>
        <w:pStyle w:val="BodyText"/>
        <w:spacing w:line="264" w:lineRule="auto"/>
        <w:ind w:left="142" w:right="139"/>
        <w:jc w:val="both"/>
        <w:rPr>
          <w:w w:val="115"/>
          <w:lang w:val="nb-NO"/>
        </w:rPr>
      </w:pPr>
      <w:r w:rsidRPr="00251DDA">
        <w:rPr>
          <w:b/>
          <w:bCs/>
          <w:w w:val="115"/>
          <w:lang w:val="nb-NO"/>
        </w:rPr>
        <w:t xml:space="preserve">Uji Autokorelasi </w:t>
      </w:r>
      <w:r w:rsidRPr="00251DDA">
        <w:rPr>
          <w:w w:val="115"/>
          <w:lang w:val="nb-NO"/>
        </w:rPr>
        <w:t xml:space="preserve"> </w:t>
      </w:r>
    </w:p>
    <w:p w14:paraId="35780A20" w14:textId="77777777" w:rsidR="00251DDA" w:rsidRPr="00251DDA" w:rsidRDefault="00251DDA" w:rsidP="00251DDA">
      <w:pPr>
        <w:pStyle w:val="BodyText"/>
        <w:spacing w:line="264" w:lineRule="auto"/>
        <w:ind w:left="142" w:right="139"/>
        <w:jc w:val="both"/>
        <w:rPr>
          <w:b/>
          <w:bCs/>
          <w:w w:val="115"/>
          <w:lang w:val="nb-NO"/>
        </w:rPr>
      </w:pPr>
      <w:r w:rsidRPr="00251DDA">
        <w:rPr>
          <w:b/>
          <w:bCs/>
          <w:w w:val="115"/>
          <w:lang w:val="nb-NO"/>
        </w:rPr>
        <w:t>Tabel 8</w:t>
      </w:r>
    </w:p>
    <w:p w14:paraId="59293375" w14:textId="77777777" w:rsidR="00251DDA" w:rsidRPr="00251DDA" w:rsidRDefault="00251DDA" w:rsidP="00251DDA">
      <w:pPr>
        <w:pStyle w:val="BodyText"/>
        <w:spacing w:line="264" w:lineRule="auto"/>
        <w:ind w:left="142" w:right="139"/>
        <w:jc w:val="both"/>
        <w:rPr>
          <w:w w:val="115"/>
        </w:rPr>
      </w:pPr>
      <w:r w:rsidRPr="00251DDA">
        <w:rPr>
          <w:b/>
          <w:bCs/>
          <w:w w:val="115"/>
        </w:rPr>
        <w:t>Uji Autokorelasi</w:t>
      </w:r>
    </w:p>
    <w:tbl>
      <w:tblPr>
        <w:tblW w:w="7065" w:type="dxa"/>
        <w:jc w:val="center"/>
        <w:tblBorders>
          <w:top w:val="single" w:sz="18" w:space="0" w:color="000000"/>
          <w:bottom w:val="single" w:sz="18" w:space="0" w:color="000000"/>
        </w:tblBorders>
        <w:tblLayout w:type="fixed"/>
        <w:tblCellMar>
          <w:left w:w="30" w:type="dxa"/>
          <w:right w:w="30" w:type="dxa"/>
        </w:tblCellMar>
        <w:tblLook w:val="04A0" w:firstRow="1" w:lastRow="0" w:firstColumn="1" w:lastColumn="0" w:noHBand="0" w:noVBand="1"/>
      </w:tblPr>
      <w:tblGrid>
        <w:gridCol w:w="1177"/>
        <w:gridCol w:w="1177"/>
        <w:gridCol w:w="1177"/>
        <w:gridCol w:w="1178"/>
        <w:gridCol w:w="1178"/>
        <w:gridCol w:w="1178"/>
      </w:tblGrid>
      <w:tr w:rsidR="00251DDA" w:rsidRPr="00251DDA" w14:paraId="6BD3B8E7" w14:textId="77777777">
        <w:trPr>
          <w:cantSplit/>
          <w:tblHeader/>
          <w:jc w:val="center"/>
        </w:trPr>
        <w:tc>
          <w:tcPr>
            <w:tcW w:w="851"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1CA7F46F"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Model</w:t>
            </w:r>
          </w:p>
        </w:tc>
        <w:tc>
          <w:tcPr>
            <w:tcW w:w="851"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7259137F"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R</w:t>
            </w:r>
          </w:p>
        </w:tc>
        <w:tc>
          <w:tcPr>
            <w:tcW w:w="851"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5E4DF2C9"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R Square</w:t>
            </w:r>
          </w:p>
        </w:tc>
        <w:tc>
          <w:tcPr>
            <w:tcW w:w="851"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6F67E867"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Adjusted R Square</w:t>
            </w:r>
          </w:p>
        </w:tc>
        <w:tc>
          <w:tcPr>
            <w:tcW w:w="851"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004B9A07"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Std. Error of the Estimate</w:t>
            </w:r>
          </w:p>
        </w:tc>
        <w:tc>
          <w:tcPr>
            <w:tcW w:w="851"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6F60B384"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Durbin-Watson</w:t>
            </w:r>
          </w:p>
        </w:tc>
      </w:tr>
      <w:tr w:rsidR="00251DDA" w:rsidRPr="00251DDA" w14:paraId="0E044617" w14:textId="77777777">
        <w:trPr>
          <w:cantSplit/>
          <w:tblHeader/>
          <w:jc w:val="center"/>
        </w:trPr>
        <w:tc>
          <w:tcPr>
            <w:tcW w:w="851" w:type="dxa"/>
            <w:tcBorders>
              <w:top w:val="nil"/>
              <w:left w:val="nil"/>
              <w:bottom w:val="single" w:sz="18" w:space="0" w:color="000000"/>
              <w:right w:val="nil"/>
            </w:tcBorders>
            <w:shd w:val="clear" w:color="auto" w:fill="FFFFFF"/>
            <w:tcMar>
              <w:top w:w="30" w:type="dxa"/>
              <w:left w:w="30" w:type="dxa"/>
              <w:bottom w:w="30" w:type="dxa"/>
              <w:right w:w="30" w:type="dxa"/>
            </w:tcMar>
            <w:hideMark/>
          </w:tcPr>
          <w:p w14:paraId="34695800"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1</w:t>
            </w:r>
          </w:p>
        </w:tc>
        <w:tc>
          <w:tcPr>
            <w:tcW w:w="85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4861C8FF"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w:t>
            </w:r>
            <w:r w:rsidRPr="00251DDA">
              <w:rPr>
                <w:w w:val="115"/>
              </w:rPr>
              <w:t>754</w:t>
            </w:r>
            <w:r w:rsidRPr="00251DDA">
              <w:rPr>
                <w:w w:val="115"/>
                <w:vertAlign w:val="superscript"/>
                <w:lang w:val="id-ID"/>
              </w:rPr>
              <w:t>a</w:t>
            </w:r>
          </w:p>
        </w:tc>
        <w:tc>
          <w:tcPr>
            <w:tcW w:w="85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6A68C609"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569</w:t>
            </w:r>
          </w:p>
        </w:tc>
        <w:tc>
          <w:tcPr>
            <w:tcW w:w="85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50823A95"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555</w:t>
            </w:r>
          </w:p>
        </w:tc>
        <w:tc>
          <w:tcPr>
            <w:tcW w:w="85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2F0E54E0" w14:textId="77777777" w:rsidR="00251DDA" w:rsidRPr="00251DDA" w:rsidRDefault="00251DDA" w:rsidP="00251DDA">
            <w:pPr>
              <w:pStyle w:val="BodyText"/>
              <w:spacing w:line="264" w:lineRule="auto"/>
              <w:ind w:left="142" w:right="139"/>
              <w:jc w:val="both"/>
              <w:rPr>
                <w:w w:val="115"/>
              </w:rPr>
            </w:pPr>
            <w:r w:rsidRPr="00251DDA">
              <w:rPr>
                <w:w w:val="115"/>
              </w:rPr>
              <w:t>1.961</w:t>
            </w:r>
          </w:p>
        </w:tc>
        <w:tc>
          <w:tcPr>
            <w:tcW w:w="85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53DADAAF" w14:textId="77777777" w:rsidR="00251DDA" w:rsidRPr="00251DDA" w:rsidRDefault="00251DDA" w:rsidP="00251DDA">
            <w:pPr>
              <w:pStyle w:val="BodyText"/>
              <w:spacing w:line="264" w:lineRule="auto"/>
              <w:ind w:left="142" w:right="139"/>
              <w:jc w:val="both"/>
              <w:rPr>
                <w:w w:val="115"/>
              </w:rPr>
            </w:pPr>
            <w:r w:rsidRPr="00251DDA">
              <w:rPr>
                <w:w w:val="115"/>
                <w:lang w:val="id-ID"/>
              </w:rPr>
              <w:t>1.</w:t>
            </w:r>
            <w:r w:rsidRPr="00251DDA">
              <w:rPr>
                <w:w w:val="115"/>
              </w:rPr>
              <w:t>727</w:t>
            </w:r>
          </w:p>
        </w:tc>
      </w:tr>
    </w:tbl>
    <w:p w14:paraId="5501A404" w14:textId="77777777" w:rsidR="00251DDA" w:rsidRPr="00251DDA" w:rsidRDefault="00251DDA" w:rsidP="00251DDA">
      <w:pPr>
        <w:pStyle w:val="BodyText"/>
        <w:spacing w:line="264" w:lineRule="auto"/>
        <w:ind w:left="142" w:right="139"/>
        <w:jc w:val="both"/>
        <w:rPr>
          <w:w w:val="115"/>
        </w:rPr>
      </w:pPr>
      <w:r w:rsidRPr="00251DDA">
        <w:rPr>
          <w:b/>
          <w:i/>
          <w:w w:val="115"/>
        </w:rPr>
        <w:t xml:space="preserve">                            </w:t>
      </w:r>
      <w:r w:rsidRPr="00251DDA">
        <w:rPr>
          <w:b/>
          <w:i/>
          <w:w w:val="115"/>
          <w:lang w:val="id-ID"/>
        </w:rPr>
        <w:t>Sumber : Data diolah menggunakan SPSS</w:t>
      </w:r>
    </w:p>
    <w:p w14:paraId="3AFE081E" w14:textId="77777777" w:rsidR="00251DDA" w:rsidRPr="00251DDA" w:rsidRDefault="00251DDA" w:rsidP="00251DDA">
      <w:pPr>
        <w:pStyle w:val="BodyText"/>
        <w:spacing w:line="264" w:lineRule="auto"/>
        <w:ind w:left="142" w:right="139"/>
        <w:jc w:val="both"/>
        <w:rPr>
          <w:w w:val="115"/>
        </w:rPr>
      </w:pPr>
      <w:r w:rsidRPr="00251DDA">
        <w:rPr>
          <w:w w:val="115"/>
        </w:rPr>
        <w:t>Berdasarkan hasil dari uji autokorelasi bahwa diperoleh nilai DW (</w:t>
      </w:r>
      <w:r w:rsidRPr="00251DDA">
        <w:rPr>
          <w:i/>
          <w:w w:val="115"/>
        </w:rPr>
        <w:t>Durbin Watson</w:t>
      </w:r>
      <w:r w:rsidRPr="00251DDA">
        <w:rPr>
          <w:w w:val="115"/>
        </w:rPr>
        <w:t xml:space="preserve">) yaitu sebesar 1.727 yang berarti Du &lt; dw &lt; 4 – Du = 1, 7364 &lt; 1,727 &lt; 2,2636 yang artinya penelitian ini tidak terjadi </w:t>
      </w:r>
      <w:r w:rsidRPr="00251DDA">
        <w:rPr>
          <w:i/>
          <w:w w:val="115"/>
        </w:rPr>
        <w:t>Autokorelasi</w:t>
      </w:r>
      <w:r w:rsidRPr="00251DDA">
        <w:rPr>
          <w:w w:val="115"/>
        </w:rPr>
        <w:fldChar w:fldCharType="begin"/>
      </w:r>
      <w:r w:rsidRPr="00251DDA">
        <w:rPr>
          <w:w w:val="115"/>
        </w:rPr>
        <w:instrText xml:space="preserve"> ADDIN ZOTERO_ITEM CSL_CITATION {"citationID":"kKkPXzId","properties":{"formattedCitation":"[28]","plainCitation":"[28]","dontUpdate":true,"noteIndex":0},"citationItems":[{"id":"9cKjZRoJ/89ThmStf","uris":["http://zotero.org/users/11717297/items/MUTSG79L"],"itemData":{"id":27,"type":"article-journal","abstract":"This study aims to determine the effect of price, product quality, and service quality on purchasing decisions for leather craft products at UD. Muji Makmur (MM) Tanggulangin partially and simultaneously.This research is a causal research using quantitative methods, while the sample technique used is accidental sampling where the sample size is 98 respondents who are calculated using the Lemeshow formula. The data collection technique used a questionnaire which was measured using a Likert scale. The data analysis technique used multiple linear regression analysis.The results obtained in the hypothesis test based on the F test resulted in the value of Fcount &gt; Ftable and the T test resulted in the value of Tcount for the price variable (X1), product quality (X2), and service quality (X3) greater than Ttable, meaning that there was a simultaneous effect and partial between price, product quality, and service quality on purchasing decisions. In addition, seen from the value of the beta coefficient of service quality has the most dominant influence on purchasing decisions. Based on the acquisition of the R value, the relationship between the variables of Price, Product Quality, and Service Quality on purchasing decisions can be said to be very strong.","container-title":"Academia Open","DOI":"10.21070/acopen.8.2023.3545","ISSN":"2714-7444","journalAbbreviation":"acopen","language":"en","source":"DOI.org (Crossref)","title":"The Influence of Price, Product Quality and Service Quality on Purchase Decisions in Sidoarjo Leather Craft Products","URL":"https://acopen.umsida.ac.id/index.php/acopen/article/view/3545","volume":"8","author":[{"family":"Yulian","given":"Muchammad Rifta Indra"},{"family":"Prapanca","given":"Detak"}],"accessed":{"date-parts":[["2023",5,16]]},"issued":{"date-parts":[["2023",6,26]]}}}],"schema":"https://github.com/citation-style-language/schema/raw/master/csl-citation.json"} </w:instrText>
      </w:r>
      <w:r w:rsidRPr="00251DDA">
        <w:rPr>
          <w:w w:val="115"/>
        </w:rPr>
        <w:fldChar w:fldCharType="separate"/>
      </w:r>
      <w:r w:rsidRPr="00251DDA">
        <w:rPr>
          <w:w w:val="115"/>
          <w:lang w:val="id-ID"/>
        </w:rPr>
        <w:t>[</w:t>
      </w:r>
      <w:r w:rsidRPr="00251DDA">
        <w:rPr>
          <w:w w:val="115"/>
        </w:rPr>
        <w:t>31</w:t>
      </w:r>
      <w:r w:rsidRPr="00251DDA">
        <w:rPr>
          <w:w w:val="115"/>
          <w:lang w:val="id-ID"/>
        </w:rPr>
        <w:t>]</w:t>
      </w:r>
      <w:r w:rsidRPr="00251DDA">
        <w:rPr>
          <w:w w:val="115"/>
          <w:lang w:val="sv-SE"/>
        </w:rPr>
        <w:fldChar w:fldCharType="end"/>
      </w:r>
      <w:r w:rsidRPr="00251DDA">
        <w:rPr>
          <w:w w:val="115"/>
        </w:rPr>
        <w:t>.</w:t>
      </w:r>
    </w:p>
    <w:p w14:paraId="3E8A387F" w14:textId="77777777" w:rsidR="00251DDA" w:rsidRPr="00251DDA" w:rsidRDefault="00251DDA" w:rsidP="00251DDA">
      <w:pPr>
        <w:pStyle w:val="BodyText"/>
        <w:spacing w:line="264" w:lineRule="auto"/>
        <w:ind w:left="142" w:right="139"/>
        <w:jc w:val="both"/>
        <w:rPr>
          <w:w w:val="115"/>
        </w:rPr>
      </w:pPr>
    </w:p>
    <w:p w14:paraId="57A6328F" w14:textId="77777777" w:rsidR="00251DDA" w:rsidRPr="00251DDA" w:rsidRDefault="00251DDA" w:rsidP="00251DDA">
      <w:pPr>
        <w:pStyle w:val="BodyText"/>
        <w:spacing w:line="264" w:lineRule="auto"/>
        <w:ind w:left="142" w:right="139"/>
        <w:jc w:val="both"/>
        <w:rPr>
          <w:b/>
          <w:bCs/>
          <w:w w:val="115"/>
        </w:rPr>
      </w:pPr>
      <w:r w:rsidRPr="00251DDA">
        <w:rPr>
          <w:b/>
          <w:bCs/>
          <w:w w:val="115"/>
        </w:rPr>
        <w:t xml:space="preserve">Uji Multikolinieritas </w:t>
      </w:r>
    </w:p>
    <w:p w14:paraId="1DEE6A4C" w14:textId="77777777" w:rsidR="00251DDA" w:rsidRPr="00251DDA" w:rsidRDefault="00251DDA" w:rsidP="00251DDA">
      <w:pPr>
        <w:pStyle w:val="BodyText"/>
        <w:spacing w:line="264" w:lineRule="auto"/>
        <w:ind w:left="142" w:right="139"/>
        <w:jc w:val="both"/>
        <w:rPr>
          <w:w w:val="115"/>
          <w:lang w:val="id-ID"/>
        </w:rPr>
      </w:pPr>
      <w:r w:rsidRPr="00251DDA">
        <w:rPr>
          <w:w w:val="115"/>
        </w:rPr>
        <w:tab/>
      </w:r>
      <w:r w:rsidRPr="00251DDA">
        <w:rPr>
          <w:w w:val="115"/>
          <w:lang w:val="id-ID"/>
        </w:rPr>
        <w:t xml:space="preserve">Uji multikolinearitas menguji apakah suatu model regresi terdapat korelasi yang tinggi diantara variabel bebas. Dan untuk mengetahui suatu permasalahan pada uji multikolineritas pada model regresi ketika nilai </w:t>
      </w:r>
      <w:r w:rsidRPr="00251DDA">
        <w:rPr>
          <w:i/>
          <w:w w:val="115"/>
          <w:lang w:val="id-ID"/>
        </w:rPr>
        <w:t>tolerance</w:t>
      </w:r>
      <w:r w:rsidRPr="00251DDA">
        <w:rPr>
          <w:w w:val="115"/>
          <w:lang w:val="id-ID"/>
        </w:rPr>
        <w:t xml:space="preserve"> lebih besar dari 0,1 dan nilai </w:t>
      </w:r>
      <w:r w:rsidRPr="00251DDA">
        <w:rPr>
          <w:i/>
          <w:w w:val="115"/>
          <w:lang w:val="id-ID"/>
        </w:rPr>
        <w:t xml:space="preserve">VIF </w:t>
      </w:r>
      <w:r w:rsidRPr="00251DDA">
        <w:rPr>
          <w:w w:val="115"/>
          <w:lang w:val="id-ID"/>
        </w:rPr>
        <w:t>kurang dari 10 dan dapat dikatakan bahwa model regresi tidak mengelami multikolinearitas[35]. Berikut yaitu hasil dari uji multikolinearitas;</w:t>
      </w:r>
    </w:p>
    <w:p w14:paraId="5E70B0FC" w14:textId="77777777" w:rsidR="00251DDA" w:rsidRPr="00251DDA" w:rsidRDefault="00251DDA" w:rsidP="00251DDA">
      <w:pPr>
        <w:pStyle w:val="BodyText"/>
        <w:spacing w:line="264" w:lineRule="auto"/>
        <w:ind w:left="142" w:right="139"/>
        <w:jc w:val="both"/>
        <w:rPr>
          <w:b/>
          <w:w w:val="115"/>
        </w:rPr>
      </w:pPr>
      <w:r w:rsidRPr="00251DDA">
        <w:rPr>
          <w:b/>
          <w:w w:val="115"/>
        </w:rPr>
        <w:t>Tabel 9</w:t>
      </w:r>
    </w:p>
    <w:p w14:paraId="2442A969"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Uji Multikolinearitas</w:t>
      </w:r>
    </w:p>
    <w:p w14:paraId="2C69F045" w14:textId="77777777" w:rsidR="00251DDA" w:rsidRPr="00251DDA" w:rsidRDefault="00251DDA" w:rsidP="00251DDA">
      <w:pPr>
        <w:pStyle w:val="BodyText"/>
        <w:spacing w:line="264" w:lineRule="auto"/>
        <w:ind w:left="142" w:right="139"/>
        <w:jc w:val="both"/>
        <w:rPr>
          <w:w w:val="115"/>
        </w:rPr>
      </w:pPr>
    </w:p>
    <w:tbl>
      <w:tblPr>
        <w:tblW w:w="49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227"/>
        <w:gridCol w:w="1226"/>
        <w:gridCol w:w="1226"/>
        <w:gridCol w:w="1226"/>
      </w:tblGrid>
      <w:tr w:rsidR="00251DDA" w:rsidRPr="00251DDA" w14:paraId="566735AD" w14:textId="77777777">
        <w:trPr>
          <w:cantSplit/>
          <w:trHeight w:val="514"/>
          <w:tblHeader/>
          <w:jc w:val="center"/>
        </w:trPr>
        <w:tc>
          <w:tcPr>
            <w:tcW w:w="1985" w:type="dxa"/>
            <w:gridSpan w:val="2"/>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773359B6"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Model</w:t>
            </w:r>
          </w:p>
        </w:tc>
        <w:tc>
          <w:tcPr>
            <w:tcW w:w="1985" w:type="dxa"/>
            <w:gridSpan w:val="2"/>
            <w:tcBorders>
              <w:top w:val="single" w:sz="1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0805825F"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Collinearity Statistics</w:t>
            </w:r>
          </w:p>
        </w:tc>
      </w:tr>
      <w:tr w:rsidR="00251DDA" w:rsidRPr="00251DDA" w14:paraId="2C959ED0" w14:textId="77777777">
        <w:trPr>
          <w:cantSplit/>
          <w:trHeight w:val="215"/>
          <w:tblHeader/>
          <w:jc w:val="center"/>
        </w:trPr>
        <w:tc>
          <w:tcPr>
            <w:tcW w:w="3970" w:type="dxa"/>
            <w:gridSpan w:val="2"/>
            <w:vMerge/>
            <w:tcBorders>
              <w:top w:val="single" w:sz="18" w:space="0" w:color="000000"/>
              <w:left w:val="nil"/>
              <w:bottom w:val="single" w:sz="18" w:space="0" w:color="000000"/>
              <w:right w:val="nil"/>
            </w:tcBorders>
            <w:vAlign w:val="center"/>
            <w:hideMark/>
          </w:tcPr>
          <w:p w14:paraId="50830C68" w14:textId="77777777" w:rsidR="00251DDA" w:rsidRPr="00251DDA" w:rsidRDefault="00251DDA" w:rsidP="00251DDA">
            <w:pPr>
              <w:pStyle w:val="BodyText"/>
              <w:spacing w:line="264" w:lineRule="auto"/>
              <w:ind w:left="142" w:right="139"/>
              <w:jc w:val="both"/>
              <w:rPr>
                <w:i/>
                <w:w w:val="115"/>
                <w:lang w:val="id-ID"/>
              </w:rPr>
            </w:pPr>
          </w:p>
        </w:tc>
        <w:tc>
          <w:tcPr>
            <w:tcW w:w="1985"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4E7FD476"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Tolerance</w:t>
            </w:r>
          </w:p>
        </w:tc>
        <w:tc>
          <w:tcPr>
            <w:tcW w:w="1985"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1906952D"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VIF</w:t>
            </w:r>
          </w:p>
        </w:tc>
      </w:tr>
      <w:tr w:rsidR="00251DDA" w:rsidRPr="00251DDA" w14:paraId="1D6E1FAD" w14:textId="77777777">
        <w:trPr>
          <w:cantSplit/>
          <w:trHeight w:val="127"/>
          <w:tblHeader/>
          <w:jc w:val="center"/>
        </w:trPr>
        <w:tc>
          <w:tcPr>
            <w:tcW w:w="1985" w:type="dxa"/>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14:paraId="02FA65A3" w14:textId="77777777" w:rsidR="00251DDA" w:rsidRPr="00251DDA" w:rsidRDefault="00251DDA" w:rsidP="00251DDA">
            <w:pPr>
              <w:pStyle w:val="BodyText"/>
              <w:spacing w:line="264" w:lineRule="auto"/>
              <w:ind w:left="142" w:right="139"/>
              <w:jc w:val="both"/>
              <w:rPr>
                <w:i/>
                <w:w w:val="115"/>
                <w:lang w:val="id-ID"/>
              </w:rPr>
            </w:pPr>
          </w:p>
        </w:tc>
        <w:tc>
          <w:tcPr>
            <w:tcW w:w="1985" w:type="dxa"/>
            <w:tcBorders>
              <w:top w:val="single" w:sz="18" w:space="0" w:color="000000"/>
              <w:left w:val="nil"/>
              <w:bottom w:val="nil"/>
              <w:right w:val="nil"/>
            </w:tcBorders>
            <w:shd w:val="clear" w:color="auto" w:fill="FFFFFF"/>
            <w:tcMar>
              <w:top w:w="30" w:type="dxa"/>
              <w:left w:w="30" w:type="dxa"/>
              <w:bottom w:w="30" w:type="dxa"/>
              <w:right w:w="30" w:type="dxa"/>
            </w:tcMar>
            <w:hideMark/>
          </w:tcPr>
          <w:p w14:paraId="5B19CA0C" w14:textId="77777777" w:rsidR="00251DDA" w:rsidRPr="00251DDA" w:rsidRDefault="00251DDA" w:rsidP="00251DDA">
            <w:pPr>
              <w:pStyle w:val="BodyText"/>
              <w:spacing w:line="264" w:lineRule="auto"/>
              <w:ind w:left="142" w:right="139"/>
              <w:jc w:val="both"/>
              <w:rPr>
                <w:i/>
                <w:w w:val="115"/>
              </w:rPr>
            </w:pPr>
            <w:r w:rsidRPr="00251DDA">
              <w:rPr>
                <w:i/>
                <w:w w:val="115"/>
              </w:rPr>
              <w:t>Brand Image</w:t>
            </w:r>
          </w:p>
        </w:tc>
        <w:tc>
          <w:tcPr>
            <w:tcW w:w="1985" w:type="dxa"/>
            <w:tcBorders>
              <w:top w:val="single" w:sz="18" w:space="0" w:color="000000"/>
              <w:left w:val="nil"/>
              <w:bottom w:val="nil"/>
              <w:right w:val="nil"/>
            </w:tcBorders>
            <w:shd w:val="clear" w:color="auto" w:fill="FFFFFF"/>
            <w:tcMar>
              <w:top w:w="30" w:type="dxa"/>
              <w:left w:w="30" w:type="dxa"/>
              <w:bottom w:w="30" w:type="dxa"/>
              <w:right w:w="30" w:type="dxa"/>
            </w:tcMar>
            <w:vAlign w:val="center"/>
            <w:hideMark/>
          </w:tcPr>
          <w:p w14:paraId="0769122C"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583</w:t>
            </w:r>
          </w:p>
        </w:tc>
        <w:tc>
          <w:tcPr>
            <w:tcW w:w="1985" w:type="dxa"/>
            <w:tcBorders>
              <w:top w:val="single" w:sz="18" w:space="0" w:color="000000"/>
              <w:left w:val="nil"/>
              <w:bottom w:val="nil"/>
              <w:right w:val="nil"/>
            </w:tcBorders>
            <w:shd w:val="clear" w:color="auto" w:fill="FFFFFF"/>
            <w:tcMar>
              <w:top w:w="30" w:type="dxa"/>
              <w:left w:w="30" w:type="dxa"/>
              <w:bottom w:w="30" w:type="dxa"/>
              <w:right w:w="30" w:type="dxa"/>
            </w:tcMar>
            <w:vAlign w:val="center"/>
            <w:hideMark/>
          </w:tcPr>
          <w:p w14:paraId="64EAC400" w14:textId="77777777" w:rsidR="00251DDA" w:rsidRPr="00251DDA" w:rsidRDefault="00251DDA" w:rsidP="00251DDA">
            <w:pPr>
              <w:pStyle w:val="BodyText"/>
              <w:spacing w:line="264" w:lineRule="auto"/>
              <w:ind w:left="142" w:right="139"/>
              <w:jc w:val="both"/>
              <w:rPr>
                <w:w w:val="115"/>
              </w:rPr>
            </w:pPr>
            <w:r w:rsidRPr="00251DDA">
              <w:rPr>
                <w:w w:val="115"/>
              </w:rPr>
              <w:t>1.715</w:t>
            </w:r>
          </w:p>
        </w:tc>
      </w:tr>
      <w:tr w:rsidR="00251DDA" w:rsidRPr="00251DDA" w14:paraId="3C9CDCDB" w14:textId="77777777">
        <w:trPr>
          <w:cantSplit/>
          <w:trHeight w:val="215"/>
          <w:tblHeader/>
          <w:jc w:val="center"/>
        </w:trPr>
        <w:tc>
          <w:tcPr>
            <w:tcW w:w="1985" w:type="dxa"/>
            <w:vMerge/>
            <w:tcBorders>
              <w:top w:val="single" w:sz="18" w:space="0" w:color="000000"/>
              <w:left w:val="nil"/>
              <w:bottom w:val="single" w:sz="18" w:space="0" w:color="000000"/>
              <w:right w:val="nil"/>
            </w:tcBorders>
            <w:vAlign w:val="center"/>
            <w:hideMark/>
          </w:tcPr>
          <w:p w14:paraId="24C1E400" w14:textId="77777777" w:rsidR="00251DDA" w:rsidRPr="00251DDA" w:rsidRDefault="00251DDA" w:rsidP="00251DDA">
            <w:pPr>
              <w:pStyle w:val="BodyText"/>
              <w:spacing w:line="264" w:lineRule="auto"/>
              <w:ind w:left="142" w:right="139"/>
              <w:jc w:val="both"/>
              <w:rPr>
                <w:i/>
                <w:w w:val="115"/>
                <w:lang w:val="id-ID"/>
              </w:rPr>
            </w:pPr>
          </w:p>
        </w:tc>
        <w:tc>
          <w:tcPr>
            <w:tcW w:w="1985" w:type="dxa"/>
            <w:tcBorders>
              <w:top w:val="nil"/>
              <w:left w:val="nil"/>
              <w:bottom w:val="nil"/>
              <w:right w:val="nil"/>
            </w:tcBorders>
            <w:shd w:val="clear" w:color="auto" w:fill="FFFFFF"/>
            <w:tcMar>
              <w:top w:w="30" w:type="dxa"/>
              <w:left w:w="30" w:type="dxa"/>
              <w:bottom w:w="30" w:type="dxa"/>
              <w:right w:w="30" w:type="dxa"/>
            </w:tcMar>
            <w:hideMark/>
          </w:tcPr>
          <w:p w14:paraId="3D5497A9" w14:textId="77777777" w:rsidR="00251DDA" w:rsidRPr="00251DDA" w:rsidRDefault="00251DDA" w:rsidP="00251DDA">
            <w:pPr>
              <w:pStyle w:val="BodyText"/>
              <w:spacing w:line="264" w:lineRule="auto"/>
              <w:ind w:left="142" w:right="139"/>
              <w:jc w:val="both"/>
              <w:rPr>
                <w:w w:val="115"/>
              </w:rPr>
            </w:pPr>
            <w:r w:rsidRPr="00251DDA">
              <w:rPr>
                <w:w w:val="115"/>
              </w:rPr>
              <w:t>Harga</w:t>
            </w:r>
          </w:p>
        </w:tc>
        <w:tc>
          <w:tcPr>
            <w:tcW w:w="1985" w:type="dxa"/>
            <w:tcBorders>
              <w:top w:val="nil"/>
              <w:left w:val="nil"/>
              <w:bottom w:val="nil"/>
              <w:right w:val="nil"/>
            </w:tcBorders>
            <w:shd w:val="clear" w:color="auto" w:fill="FFFFFF"/>
            <w:tcMar>
              <w:top w:w="30" w:type="dxa"/>
              <w:left w:w="30" w:type="dxa"/>
              <w:bottom w:w="30" w:type="dxa"/>
              <w:right w:w="30" w:type="dxa"/>
            </w:tcMar>
            <w:vAlign w:val="center"/>
            <w:hideMark/>
          </w:tcPr>
          <w:p w14:paraId="714B090E"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593</w:t>
            </w:r>
          </w:p>
        </w:tc>
        <w:tc>
          <w:tcPr>
            <w:tcW w:w="1985" w:type="dxa"/>
            <w:tcBorders>
              <w:top w:val="nil"/>
              <w:left w:val="nil"/>
              <w:bottom w:val="nil"/>
              <w:right w:val="nil"/>
            </w:tcBorders>
            <w:shd w:val="clear" w:color="auto" w:fill="FFFFFF"/>
            <w:tcMar>
              <w:top w:w="30" w:type="dxa"/>
              <w:left w:w="30" w:type="dxa"/>
              <w:bottom w:w="30" w:type="dxa"/>
              <w:right w:w="30" w:type="dxa"/>
            </w:tcMar>
            <w:vAlign w:val="center"/>
            <w:hideMark/>
          </w:tcPr>
          <w:p w14:paraId="66A7560B" w14:textId="77777777" w:rsidR="00251DDA" w:rsidRPr="00251DDA" w:rsidRDefault="00251DDA" w:rsidP="00251DDA">
            <w:pPr>
              <w:pStyle w:val="BodyText"/>
              <w:spacing w:line="264" w:lineRule="auto"/>
              <w:ind w:left="142" w:right="139"/>
              <w:jc w:val="both"/>
              <w:rPr>
                <w:w w:val="115"/>
              </w:rPr>
            </w:pPr>
            <w:r w:rsidRPr="00251DDA">
              <w:rPr>
                <w:w w:val="115"/>
                <w:lang w:val="id-ID"/>
              </w:rPr>
              <w:t>1.</w:t>
            </w:r>
            <w:r w:rsidRPr="00251DDA">
              <w:rPr>
                <w:w w:val="115"/>
              </w:rPr>
              <w:t>687</w:t>
            </w:r>
          </w:p>
        </w:tc>
      </w:tr>
      <w:tr w:rsidR="00251DDA" w:rsidRPr="00251DDA" w14:paraId="08B50F64" w14:textId="77777777">
        <w:trPr>
          <w:cantSplit/>
          <w:trHeight w:val="17"/>
          <w:tblHeader/>
          <w:jc w:val="center"/>
        </w:trPr>
        <w:tc>
          <w:tcPr>
            <w:tcW w:w="1985" w:type="dxa"/>
            <w:vMerge/>
            <w:tcBorders>
              <w:top w:val="single" w:sz="18" w:space="0" w:color="000000"/>
              <w:left w:val="nil"/>
              <w:bottom w:val="single" w:sz="18" w:space="0" w:color="000000"/>
              <w:right w:val="nil"/>
            </w:tcBorders>
            <w:vAlign w:val="center"/>
            <w:hideMark/>
          </w:tcPr>
          <w:p w14:paraId="68D196DF" w14:textId="77777777" w:rsidR="00251DDA" w:rsidRPr="00251DDA" w:rsidRDefault="00251DDA" w:rsidP="00251DDA">
            <w:pPr>
              <w:pStyle w:val="BodyText"/>
              <w:spacing w:line="264" w:lineRule="auto"/>
              <w:ind w:left="142" w:right="139"/>
              <w:jc w:val="both"/>
              <w:rPr>
                <w:i/>
                <w:w w:val="115"/>
                <w:lang w:val="id-ID"/>
              </w:rPr>
            </w:pPr>
          </w:p>
        </w:tc>
        <w:tc>
          <w:tcPr>
            <w:tcW w:w="1985" w:type="dxa"/>
            <w:tcBorders>
              <w:top w:val="nil"/>
              <w:left w:val="nil"/>
              <w:bottom w:val="single" w:sz="18" w:space="0" w:color="000000"/>
              <w:right w:val="nil"/>
            </w:tcBorders>
            <w:shd w:val="clear" w:color="auto" w:fill="FFFFFF"/>
            <w:tcMar>
              <w:top w:w="30" w:type="dxa"/>
              <w:left w:w="30" w:type="dxa"/>
              <w:bottom w:w="30" w:type="dxa"/>
              <w:right w:w="30" w:type="dxa"/>
            </w:tcMar>
            <w:hideMark/>
          </w:tcPr>
          <w:p w14:paraId="4B95D6A2" w14:textId="77777777" w:rsidR="00251DDA" w:rsidRPr="00251DDA" w:rsidRDefault="00251DDA" w:rsidP="00251DDA">
            <w:pPr>
              <w:pStyle w:val="BodyText"/>
              <w:spacing w:line="264" w:lineRule="auto"/>
              <w:ind w:left="142" w:right="139"/>
              <w:jc w:val="both"/>
              <w:rPr>
                <w:w w:val="115"/>
              </w:rPr>
            </w:pPr>
            <w:r w:rsidRPr="00251DDA">
              <w:rPr>
                <w:w w:val="115"/>
              </w:rPr>
              <w:t>Kualitas Layanan</w:t>
            </w:r>
          </w:p>
        </w:tc>
        <w:tc>
          <w:tcPr>
            <w:tcW w:w="1985"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4E57D4B9"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894</w:t>
            </w:r>
          </w:p>
        </w:tc>
        <w:tc>
          <w:tcPr>
            <w:tcW w:w="1985"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1A88AF2D" w14:textId="77777777" w:rsidR="00251DDA" w:rsidRPr="00251DDA" w:rsidRDefault="00251DDA" w:rsidP="00251DDA">
            <w:pPr>
              <w:pStyle w:val="BodyText"/>
              <w:spacing w:line="264" w:lineRule="auto"/>
              <w:ind w:left="142" w:right="139"/>
              <w:jc w:val="both"/>
              <w:rPr>
                <w:w w:val="115"/>
              </w:rPr>
            </w:pPr>
            <w:r w:rsidRPr="00251DDA">
              <w:rPr>
                <w:w w:val="115"/>
              </w:rPr>
              <w:t>1.118</w:t>
            </w:r>
          </w:p>
        </w:tc>
      </w:tr>
    </w:tbl>
    <w:p w14:paraId="251C3217" w14:textId="77777777" w:rsidR="00251DDA" w:rsidRPr="00251DDA" w:rsidRDefault="00251DDA" w:rsidP="00251DDA">
      <w:pPr>
        <w:pStyle w:val="BodyText"/>
        <w:spacing w:line="264" w:lineRule="auto"/>
        <w:ind w:left="142" w:right="139"/>
        <w:jc w:val="both"/>
        <w:rPr>
          <w:b/>
          <w:bCs/>
          <w:i/>
          <w:iCs/>
          <w:w w:val="115"/>
          <w:lang w:val="zh-CN"/>
        </w:rPr>
      </w:pPr>
      <w:r w:rsidRPr="00251DDA">
        <w:rPr>
          <w:rFonts w:hint="eastAsia"/>
          <w:b/>
          <w:bCs/>
          <w:i/>
          <w:iCs/>
          <w:w w:val="115"/>
          <w:lang w:val="zh-CN"/>
        </w:rPr>
        <w:t xml:space="preserve">     Sumber : Data diolah menggunakan SPSS</w:t>
      </w:r>
    </w:p>
    <w:p w14:paraId="45BA7020" w14:textId="77777777" w:rsidR="00251DDA" w:rsidRPr="00251DDA" w:rsidRDefault="00251DDA" w:rsidP="00251DDA">
      <w:pPr>
        <w:pStyle w:val="BodyText"/>
        <w:spacing w:line="264" w:lineRule="auto"/>
        <w:ind w:left="142" w:right="139"/>
        <w:jc w:val="both"/>
        <w:rPr>
          <w:rFonts w:hint="eastAsia"/>
          <w:w w:val="115"/>
          <w:lang w:val="nb-NO"/>
        </w:rPr>
      </w:pPr>
      <w:r w:rsidRPr="00251DDA">
        <w:rPr>
          <w:w w:val="115"/>
          <w:lang w:eastAsia="zh-CN"/>
        </w:rPr>
        <w:t xml:space="preserve">Berdasarkan dari tabel diatas bahwa mempunyai hasil dari perhitungan nilai </w:t>
      </w:r>
      <w:r w:rsidRPr="00251DDA">
        <w:rPr>
          <w:i/>
          <w:w w:val="115"/>
          <w:lang w:eastAsia="zh-CN"/>
        </w:rPr>
        <w:t>tolerance</w:t>
      </w:r>
      <w:r w:rsidRPr="00251DDA">
        <w:rPr>
          <w:w w:val="115"/>
          <w:lang w:eastAsia="zh-CN"/>
        </w:rPr>
        <w:t xml:space="preserve"> lebih besar dari 0,10 (&gt; 0,10) sedangkan pada nilai </w:t>
      </w:r>
      <w:r w:rsidRPr="00251DDA">
        <w:rPr>
          <w:i/>
          <w:w w:val="115"/>
          <w:lang w:eastAsia="zh-CN"/>
        </w:rPr>
        <w:t>VIF</w:t>
      </w:r>
      <w:r w:rsidRPr="00251DDA">
        <w:rPr>
          <w:w w:val="115"/>
          <w:lang w:eastAsia="zh-CN"/>
        </w:rPr>
        <w:t xml:space="preserve"> lebih kecil dari 10 (&lt; 10), maka dapat dikatakan bahwa antara variabel bebas yaitu </w:t>
      </w:r>
      <w:r w:rsidRPr="00251DDA">
        <w:rPr>
          <w:i/>
          <w:w w:val="115"/>
          <w:lang w:eastAsia="zh-CN"/>
        </w:rPr>
        <w:t>Brand image</w:t>
      </w:r>
      <w:r w:rsidRPr="00251DDA">
        <w:rPr>
          <w:w w:val="115"/>
          <w:lang w:eastAsia="zh-CN"/>
        </w:rPr>
        <w:t xml:space="preserve">, Harga dan kualitas Layanan tidak terdapat gejala </w:t>
      </w:r>
      <w:r w:rsidRPr="00251DDA">
        <w:rPr>
          <w:i/>
          <w:w w:val="115"/>
          <w:lang w:eastAsia="zh-CN"/>
        </w:rPr>
        <w:t>multikolinieritas</w:t>
      </w:r>
      <w:r w:rsidRPr="00251DDA">
        <w:rPr>
          <w:w w:val="115"/>
          <w:lang w:eastAsia="zh-CN"/>
        </w:rPr>
        <w:t xml:space="preserve">. </w:t>
      </w:r>
      <w:r w:rsidRPr="00251DDA">
        <w:rPr>
          <w:w w:val="115"/>
          <w:lang w:val="nb-NO"/>
        </w:rPr>
        <w:t>Dan dapat disimpulkan bahwa semua variabel dapat digunakan dalam penelitian</w:t>
      </w:r>
      <w:r w:rsidRPr="00251DDA">
        <w:rPr>
          <w:w w:val="115"/>
        </w:rPr>
        <w:fldChar w:fldCharType="begin"/>
      </w:r>
      <w:r w:rsidRPr="00251DDA">
        <w:rPr>
          <w:w w:val="115"/>
          <w:lang w:val="nb-NO"/>
        </w:rPr>
        <w:instrText xml:space="preserve"> ADDIN ZOTERO_ITEM CSL_CITATION {"citationID":"xGDWS7ck","properties":{"formattedCitation":"[28]","plainCitation":"[28]","dontUpdate":true,"noteIndex":0},"citationItems":[{"id":"9cKjZRoJ/89ThmStf","uris":["http://zotero.org/users/11717297/items/MUTSG79L"],"itemData":{"id":27,"type":"article-journal","abstract":"This study aims to determine the effect of price, product quality, and service quality on purchasing decisions for leather craft products at UD. Muji Makmur (MM) Tanggulangin partially and simultaneously.This research is a causal research using quantitative methods, while the sample technique used is accidental sampling where the sample size is 98 respondents who are calculated using the Lemeshow formula. The data collection technique used a questionnaire which was measured using a Likert scale. The data analysis technique used multiple linear regression analysis.The results obtained in the hypothesis test based on the F test resulted in the value of Fcount &gt; Ftable and the T test resulted in the value of Tcount for the price variable (X1), product quality (X2), and service quality (X3) greater than Ttable, meaning that there was a simultaneous effect and partial between price, product quality, and service quality on purchasing decisions. In addition, seen from the value of the beta coefficient of service quality has the most dominant influence on purchasing decisions. Based on the acquisition of the R value, the relationship between the variables of Price, Product Quality, and Service Quality on purchasing decisions can be said to be very strong.","container-title":"Academia Open","DOI":"10.21070/acopen.8.2023.3545","ISSN":"2714-7444","journalAbbreviation":"acopen","language":"en","source":"DOI.org (Crossref)","title":"The Influence of Price, Product Quality and Service Quality on Purchase Decisions in Sidoarjo Leather Craft Products","URL":"https://acopen.umsida.ac.id/index.php/acopen/article/view/3545","volume":"8","author":[{"family":"Yulian","given":"Muchammad Rifta Indra"},{"family":"Prapanca","given":"Detak"}],"accessed":{"date-parts":[["2023",5,16]]},"issued":{"date-parts":[["2023",6,26]]}}}],"schema":"https://github.com/citation-style-language/schema/raw/master/csl-citation.json"} </w:instrText>
      </w:r>
      <w:r w:rsidRPr="00251DDA">
        <w:rPr>
          <w:w w:val="115"/>
        </w:rPr>
        <w:fldChar w:fldCharType="separate"/>
      </w:r>
      <w:r w:rsidRPr="00251DDA">
        <w:rPr>
          <w:w w:val="115"/>
          <w:lang w:val="id-ID"/>
        </w:rPr>
        <w:t>[2</w:t>
      </w:r>
      <w:r w:rsidRPr="00251DDA">
        <w:rPr>
          <w:w w:val="115"/>
          <w:lang w:val="nb-NO"/>
        </w:rPr>
        <w:t>9</w:t>
      </w:r>
      <w:r w:rsidRPr="00251DDA">
        <w:rPr>
          <w:w w:val="115"/>
          <w:lang w:val="id-ID"/>
        </w:rPr>
        <w:t>]</w:t>
      </w:r>
      <w:r w:rsidRPr="00251DDA">
        <w:rPr>
          <w:w w:val="115"/>
          <w:lang w:val="sv-SE"/>
        </w:rPr>
        <w:fldChar w:fldCharType="end"/>
      </w:r>
      <w:r w:rsidRPr="00251DDA">
        <w:rPr>
          <w:w w:val="115"/>
          <w:lang w:val="nb-NO"/>
        </w:rPr>
        <w:t>.</w:t>
      </w:r>
    </w:p>
    <w:p w14:paraId="1C6C5850" w14:textId="77777777" w:rsidR="00251DDA" w:rsidRPr="00251DDA" w:rsidRDefault="00251DDA" w:rsidP="00251DDA">
      <w:pPr>
        <w:pStyle w:val="BodyText"/>
        <w:spacing w:line="264" w:lineRule="auto"/>
        <w:ind w:left="142" w:right="139"/>
        <w:jc w:val="both"/>
        <w:rPr>
          <w:w w:val="115"/>
          <w:lang w:val="nb-NO"/>
        </w:rPr>
      </w:pPr>
    </w:p>
    <w:p w14:paraId="0384C2FE" w14:textId="77777777" w:rsidR="00251DDA" w:rsidRPr="00251DDA" w:rsidRDefault="00251DDA" w:rsidP="00251DDA">
      <w:pPr>
        <w:pStyle w:val="BodyText"/>
        <w:spacing w:line="264" w:lineRule="auto"/>
        <w:ind w:left="142" w:right="139"/>
        <w:jc w:val="both"/>
        <w:rPr>
          <w:b/>
          <w:bCs/>
          <w:w w:val="115"/>
          <w:lang w:val="nb-NO"/>
        </w:rPr>
      </w:pPr>
      <w:r w:rsidRPr="00251DDA">
        <w:rPr>
          <w:b/>
          <w:bCs/>
          <w:w w:val="115"/>
          <w:lang w:val="nb-NO"/>
        </w:rPr>
        <w:t xml:space="preserve">Uji Heteroskedastisitas </w:t>
      </w:r>
    </w:p>
    <w:p w14:paraId="17393A28" w14:textId="77777777" w:rsidR="00251DDA" w:rsidRPr="00251DDA" w:rsidRDefault="00251DDA" w:rsidP="00251DDA">
      <w:pPr>
        <w:pStyle w:val="BodyText"/>
        <w:spacing w:line="264" w:lineRule="auto"/>
        <w:ind w:left="142" w:right="139"/>
        <w:jc w:val="both"/>
        <w:rPr>
          <w:b/>
          <w:bCs/>
          <w:w w:val="115"/>
        </w:rPr>
      </w:pPr>
      <w:r w:rsidRPr="00251DDA">
        <w:rPr>
          <w:w w:val="115"/>
          <w:lang w:val="id-ID"/>
        </w:rPr>
        <w:t xml:space="preserve">Uji heteroskedastisitas dapat digunakan untuk mengukur keberadaan model regresi yang memiliki perbedaan antara pengamatan satu dengan pengamatan lainnya. Dalam pengujian heteroskedastisitas terjadi ketika </w:t>
      </w:r>
      <w:r w:rsidRPr="00251DDA">
        <w:rPr>
          <w:i/>
          <w:w w:val="115"/>
          <w:lang w:val="id-ID"/>
        </w:rPr>
        <w:t>Scatterplot</w:t>
      </w:r>
      <w:r w:rsidRPr="00251DDA">
        <w:rPr>
          <w:w w:val="115"/>
          <w:lang w:val="id-ID"/>
        </w:rPr>
        <w:t xml:space="preserve"> memiliki pola yang bagus entah itu menyempit, lebar atau bergelombang. Berikut hasil dari pengujian heteroskedastisitas ;</w:t>
      </w:r>
    </w:p>
    <w:p w14:paraId="0978C6A2" w14:textId="77777777" w:rsidR="00251DDA" w:rsidRPr="00251DDA" w:rsidRDefault="00251DDA" w:rsidP="00251DDA">
      <w:pPr>
        <w:pStyle w:val="BodyText"/>
        <w:spacing w:line="264" w:lineRule="auto"/>
        <w:ind w:left="142" w:right="139"/>
        <w:jc w:val="both"/>
        <w:rPr>
          <w:w w:val="115"/>
        </w:rPr>
      </w:pPr>
    </w:p>
    <w:p w14:paraId="7968EDDE" w14:textId="31DB5A4C" w:rsidR="00251DDA" w:rsidRPr="00251DDA" w:rsidRDefault="00251DDA" w:rsidP="00251DDA">
      <w:pPr>
        <w:pStyle w:val="BodyText"/>
        <w:spacing w:line="264" w:lineRule="auto"/>
        <w:ind w:left="142" w:right="139"/>
        <w:jc w:val="both"/>
        <w:rPr>
          <w:w w:val="115"/>
        </w:rPr>
      </w:pPr>
      <w:r w:rsidRPr="00251DDA">
        <w:rPr>
          <w:w w:val="115"/>
        </w:rPr>
        <w:lastRenderedPageBreak/>
        <w:t xml:space="preserve">                                          </w:t>
      </w:r>
      <w:r w:rsidRPr="00251DDA">
        <w:rPr>
          <w:w w:val="115"/>
        </w:rPr>
        <w:drawing>
          <wp:inline distT="0" distB="0" distL="0" distR="0" wp14:anchorId="3D7AE96E" wp14:editId="1B47F053">
            <wp:extent cx="3152775" cy="2371725"/>
            <wp:effectExtent l="0" t="0" r="9525" b="9525"/>
            <wp:docPr id="11104791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52775" cy="2371725"/>
                    </a:xfrm>
                    <a:prstGeom prst="rect">
                      <a:avLst/>
                    </a:prstGeom>
                    <a:noFill/>
                    <a:ln>
                      <a:noFill/>
                    </a:ln>
                  </pic:spPr>
                </pic:pic>
              </a:graphicData>
            </a:graphic>
          </wp:inline>
        </w:drawing>
      </w:r>
    </w:p>
    <w:p w14:paraId="497A669E" w14:textId="77777777" w:rsidR="00251DDA" w:rsidRPr="00251DDA" w:rsidRDefault="00251DDA" w:rsidP="00251DDA">
      <w:pPr>
        <w:pStyle w:val="BodyText"/>
        <w:spacing w:line="264" w:lineRule="auto"/>
        <w:ind w:left="142" w:right="139"/>
        <w:jc w:val="both"/>
        <w:rPr>
          <w:b/>
          <w:bCs/>
          <w:w w:val="115"/>
          <w:lang w:val="zh-CN"/>
        </w:rPr>
      </w:pPr>
      <w:r w:rsidRPr="00251DDA">
        <w:rPr>
          <w:rFonts w:hint="eastAsia"/>
          <w:b/>
          <w:bCs/>
          <w:w w:val="115"/>
          <w:lang w:val="zh-CN"/>
        </w:rPr>
        <w:t xml:space="preserve">Gambar. 2 </w:t>
      </w:r>
      <w:r w:rsidRPr="00251DDA">
        <w:rPr>
          <w:rFonts w:hint="eastAsia"/>
          <w:b/>
          <w:bCs/>
          <w:i/>
          <w:w w:val="115"/>
          <w:lang w:val="zh-CN"/>
        </w:rPr>
        <w:t>Scatterplot</w:t>
      </w:r>
    </w:p>
    <w:p w14:paraId="77BF96BC" w14:textId="77777777" w:rsidR="00251DDA" w:rsidRPr="00251DDA" w:rsidRDefault="00251DDA" w:rsidP="00251DDA">
      <w:pPr>
        <w:pStyle w:val="BodyText"/>
        <w:spacing w:line="264" w:lineRule="auto"/>
        <w:ind w:left="142" w:right="139"/>
        <w:jc w:val="both"/>
        <w:rPr>
          <w:rFonts w:hint="eastAsia"/>
          <w:b/>
          <w:bCs/>
          <w:w w:val="115"/>
          <w:lang w:val="zh-CN"/>
        </w:rPr>
      </w:pPr>
      <w:r w:rsidRPr="00251DDA">
        <w:rPr>
          <w:rFonts w:hint="eastAsia"/>
          <w:b/>
          <w:bCs/>
          <w:w w:val="115"/>
          <w:lang w:val="zh-CN"/>
        </w:rPr>
        <w:t xml:space="preserve">Variabel </w:t>
      </w:r>
      <w:r w:rsidRPr="00251DDA">
        <w:rPr>
          <w:rFonts w:hint="eastAsia"/>
          <w:b/>
          <w:bCs/>
          <w:i/>
          <w:w w:val="115"/>
          <w:lang w:val="zh-CN"/>
        </w:rPr>
        <w:t xml:space="preserve">Dependent </w:t>
      </w:r>
      <w:r w:rsidRPr="00251DDA">
        <w:rPr>
          <w:rFonts w:hint="eastAsia"/>
          <w:b/>
          <w:bCs/>
          <w:w w:val="115"/>
          <w:lang w:val="zh-CN"/>
        </w:rPr>
        <w:t>: Kepuasan Konsumen</w:t>
      </w:r>
    </w:p>
    <w:p w14:paraId="0C069440" w14:textId="77777777" w:rsidR="00251DDA" w:rsidRPr="00251DDA" w:rsidRDefault="00251DDA" w:rsidP="00251DDA">
      <w:pPr>
        <w:pStyle w:val="BodyText"/>
        <w:spacing w:line="264" w:lineRule="auto"/>
        <w:ind w:left="142" w:right="139"/>
        <w:jc w:val="both"/>
        <w:rPr>
          <w:rFonts w:hint="eastAsia"/>
          <w:b/>
          <w:bCs/>
          <w:i/>
          <w:iCs/>
          <w:w w:val="115"/>
          <w:lang w:val="zh-CN" w:eastAsia="zh-CN"/>
        </w:rPr>
      </w:pPr>
      <w:r w:rsidRPr="00251DDA">
        <w:rPr>
          <w:rFonts w:hint="eastAsia"/>
          <w:b/>
          <w:bCs/>
          <w:i/>
          <w:iCs/>
          <w:w w:val="115"/>
          <w:lang w:val="zh-CN" w:eastAsia="zh-CN"/>
        </w:rPr>
        <w:t>Sumber : Data diolah menggunakan SPSS</w:t>
      </w:r>
    </w:p>
    <w:p w14:paraId="737208BB" w14:textId="77777777" w:rsidR="00251DDA" w:rsidRPr="00251DDA" w:rsidRDefault="00251DDA" w:rsidP="00251DDA">
      <w:pPr>
        <w:pStyle w:val="BodyText"/>
        <w:spacing w:line="264" w:lineRule="auto"/>
        <w:ind w:left="142" w:right="139"/>
        <w:jc w:val="both"/>
        <w:rPr>
          <w:rFonts w:hint="eastAsia"/>
          <w:w w:val="115"/>
          <w:lang w:val="zh-CN" w:eastAsia="zh-CN"/>
        </w:rPr>
      </w:pPr>
      <w:r w:rsidRPr="00251DDA">
        <w:rPr>
          <w:w w:val="115"/>
          <w:lang w:val="id-ID" w:eastAsia="zh-CN"/>
        </w:rPr>
        <w:t xml:space="preserve">Berdasarkan hasil dari uji heteroskedastisitas dalam gambar 2 dapat dilihat bahwa tidak ada pola tertentu titik </w:t>
      </w:r>
      <w:r w:rsidRPr="00251DDA">
        <w:rPr>
          <w:i/>
          <w:w w:val="115"/>
          <w:lang w:val="id-ID" w:eastAsia="zh-CN"/>
        </w:rPr>
        <w:t>scatterplot</w:t>
      </w:r>
      <w:r w:rsidRPr="00251DDA">
        <w:rPr>
          <w:w w:val="115"/>
          <w:lang w:val="id-ID" w:eastAsia="zh-CN"/>
        </w:rPr>
        <w:t xml:space="preserve"> menyebar secara acak diatas dan dibawah sumbuh 0 pada sumbu Y. Sehingga dapat disimpulkan bahwa tidak terjadi masalah heteroskedastisitas[</w:t>
      </w:r>
      <w:r w:rsidRPr="00251DDA">
        <w:rPr>
          <w:w w:val="115"/>
          <w:lang w:eastAsia="zh-CN"/>
        </w:rPr>
        <w:t>31</w:t>
      </w:r>
      <w:r w:rsidRPr="00251DDA">
        <w:rPr>
          <w:w w:val="115"/>
          <w:lang w:val="id-ID" w:eastAsia="zh-CN"/>
        </w:rPr>
        <w:t>].</w:t>
      </w:r>
      <w:r w:rsidRPr="00251DDA">
        <w:rPr>
          <w:rFonts w:hint="eastAsia"/>
          <w:w w:val="115"/>
          <w:lang w:val="zh-CN" w:eastAsia="zh-CN"/>
        </w:rPr>
        <w:tab/>
      </w:r>
    </w:p>
    <w:p w14:paraId="78C5D196" w14:textId="77777777" w:rsidR="00251DDA" w:rsidRPr="00251DDA" w:rsidRDefault="00251DDA" w:rsidP="00251DDA">
      <w:pPr>
        <w:pStyle w:val="BodyText"/>
        <w:spacing w:line="264" w:lineRule="auto"/>
        <w:ind w:left="142" w:right="139"/>
        <w:jc w:val="both"/>
        <w:rPr>
          <w:rFonts w:hint="eastAsia"/>
          <w:w w:val="115"/>
          <w:lang w:val="zh-CN" w:eastAsia="zh-CN"/>
        </w:rPr>
      </w:pPr>
    </w:p>
    <w:p w14:paraId="580657CF" w14:textId="77777777" w:rsidR="00251DDA" w:rsidRPr="00251DDA" w:rsidRDefault="00251DDA" w:rsidP="00251DDA">
      <w:pPr>
        <w:pStyle w:val="BodyText"/>
        <w:spacing w:line="264" w:lineRule="auto"/>
        <w:ind w:left="142" w:right="139"/>
        <w:jc w:val="both"/>
        <w:rPr>
          <w:rFonts w:hint="eastAsia"/>
          <w:b/>
          <w:bCs/>
          <w:w w:val="115"/>
          <w:lang w:eastAsia="zh-CN"/>
        </w:rPr>
      </w:pPr>
      <w:r w:rsidRPr="00251DDA">
        <w:rPr>
          <w:b/>
          <w:bCs/>
          <w:w w:val="115"/>
          <w:lang w:eastAsia="zh-CN"/>
        </w:rPr>
        <w:t xml:space="preserve">Uji Hipotesis </w:t>
      </w:r>
    </w:p>
    <w:p w14:paraId="066384D5" w14:textId="77777777" w:rsidR="00251DDA" w:rsidRPr="00251DDA" w:rsidRDefault="00251DDA" w:rsidP="00251DDA">
      <w:pPr>
        <w:pStyle w:val="BodyText"/>
        <w:spacing w:line="264" w:lineRule="auto"/>
        <w:ind w:left="142" w:right="139"/>
        <w:jc w:val="both"/>
        <w:rPr>
          <w:b/>
          <w:bCs/>
          <w:w w:val="115"/>
          <w:lang w:eastAsia="zh-CN"/>
        </w:rPr>
      </w:pPr>
      <w:r w:rsidRPr="00251DDA">
        <w:rPr>
          <w:b/>
          <w:bCs/>
          <w:w w:val="115"/>
          <w:lang w:eastAsia="zh-CN"/>
        </w:rPr>
        <w:t>Uji t</w:t>
      </w:r>
    </w:p>
    <w:p w14:paraId="32EB90AF" w14:textId="77777777" w:rsidR="00251DDA" w:rsidRPr="00251DDA" w:rsidRDefault="00251DDA" w:rsidP="00251DDA">
      <w:pPr>
        <w:pStyle w:val="BodyText"/>
        <w:spacing w:line="264" w:lineRule="auto"/>
        <w:ind w:left="142" w:right="139"/>
        <w:jc w:val="both"/>
        <w:rPr>
          <w:iCs/>
          <w:w w:val="115"/>
        </w:rPr>
      </w:pPr>
      <w:r w:rsidRPr="00251DDA">
        <w:rPr>
          <w:w w:val="115"/>
          <w:lang w:val="id-ID" w:eastAsia="zh-CN"/>
        </w:rPr>
        <w:t xml:space="preserve">Maksud dari uji t ini yaitu untuk mengetahui secara parsial suatu variabel independent terhadap variabel </w:t>
      </w:r>
      <w:r w:rsidRPr="00251DDA">
        <w:rPr>
          <w:i/>
          <w:w w:val="115"/>
          <w:lang w:val="id-ID" w:eastAsia="zh-CN"/>
        </w:rPr>
        <w:t>dependent</w:t>
      </w:r>
      <w:r w:rsidRPr="00251DDA">
        <w:rPr>
          <w:w w:val="115"/>
          <w:lang w:val="id-ID" w:eastAsia="zh-CN"/>
        </w:rPr>
        <w:t xml:space="preserve">. </w:t>
      </w:r>
      <w:r w:rsidRPr="00251DDA">
        <w:rPr>
          <w:w w:val="115"/>
          <w:lang w:val="id-ID"/>
        </w:rPr>
        <w:t xml:space="preserve">Adapun kriteria dalam uji t ini yaitu jika nilai </w:t>
      </w:r>
      <w:r w:rsidRPr="00251DDA">
        <w:rPr>
          <w:i/>
          <w:w w:val="115"/>
          <w:lang w:val="id-ID"/>
        </w:rPr>
        <w:t xml:space="preserve">signifikansi </w:t>
      </w:r>
      <w:r w:rsidRPr="00251DDA">
        <w:rPr>
          <w:w w:val="115"/>
          <w:lang w:val="id-ID"/>
        </w:rPr>
        <w:t>uji t &gt; 0,05 maka H</w:t>
      </w:r>
      <w:r w:rsidRPr="00251DDA">
        <w:rPr>
          <w:w w:val="115"/>
          <w:vertAlign w:val="subscript"/>
          <w:lang w:val="id-ID"/>
        </w:rPr>
        <w:t>0</w:t>
      </w:r>
      <w:r w:rsidRPr="00251DDA">
        <w:rPr>
          <w:w w:val="115"/>
          <w:lang w:val="id-ID"/>
        </w:rPr>
        <w:t xml:space="preserve"> diterima dan H</w:t>
      </w:r>
      <w:r w:rsidRPr="00251DDA">
        <w:rPr>
          <w:w w:val="115"/>
          <w:vertAlign w:val="subscript"/>
          <w:lang w:val="id-ID"/>
        </w:rPr>
        <w:t xml:space="preserve">a </w:t>
      </w:r>
      <w:r w:rsidRPr="00251DDA">
        <w:rPr>
          <w:w w:val="115"/>
          <w:lang w:val="id-ID"/>
        </w:rPr>
        <w:t xml:space="preserve">ditolak yang artinya tidak terdapat pengaruh antara variabel </w:t>
      </w:r>
      <w:r w:rsidRPr="00251DDA">
        <w:rPr>
          <w:i/>
          <w:w w:val="115"/>
          <w:lang w:val="id-ID"/>
        </w:rPr>
        <w:t xml:space="preserve">independent </w:t>
      </w:r>
      <w:r w:rsidRPr="00251DDA">
        <w:rPr>
          <w:w w:val="115"/>
          <w:lang w:val="id-ID"/>
        </w:rPr>
        <w:t xml:space="preserve">terhadap variabel </w:t>
      </w:r>
      <w:r w:rsidRPr="00251DDA">
        <w:rPr>
          <w:i/>
          <w:w w:val="115"/>
          <w:lang w:val="id-ID"/>
        </w:rPr>
        <w:t>dependent</w:t>
      </w:r>
      <w:r w:rsidRPr="00251DDA">
        <w:rPr>
          <w:w w:val="115"/>
          <w:lang w:val="id-ID"/>
        </w:rPr>
        <w:t>. Sedangkan jika nilai signifikansi uji t &lt; 0,05 maka H</w:t>
      </w:r>
      <w:r w:rsidRPr="00251DDA">
        <w:rPr>
          <w:w w:val="115"/>
          <w:vertAlign w:val="subscript"/>
          <w:lang w:val="id-ID"/>
        </w:rPr>
        <w:t>0</w:t>
      </w:r>
      <w:r w:rsidRPr="00251DDA">
        <w:rPr>
          <w:w w:val="115"/>
          <w:lang w:val="id-ID"/>
        </w:rPr>
        <w:t xml:space="preserve"> ditolak dan H</w:t>
      </w:r>
      <w:r w:rsidRPr="00251DDA">
        <w:rPr>
          <w:w w:val="115"/>
          <w:vertAlign w:val="subscript"/>
          <w:lang w:val="id-ID"/>
        </w:rPr>
        <w:t>a</w:t>
      </w:r>
      <w:r w:rsidRPr="00251DDA">
        <w:rPr>
          <w:w w:val="115"/>
          <w:lang w:val="id-ID"/>
        </w:rPr>
        <w:t xml:space="preserve"> diterima. Artinya terdapat pengaruh antara variabel </w:t>
      </w:r>
      <w:r w:rsidRPr="00251DDA">
        <w:rPr>
          <w:i/>
          <w:w w:val="115"/>
          <w:lang w:val="id-ID"/>
        </w:rPr>
        <w:t xml:space="preserve">independent </w:t>
      </w:r>
      <w:r w:rsidRPr="00251DDA">
        <w:rPr>
          <w:w w:val="115"/>
          <w:lang w:val="id-ID"/>
        </w:rPr>
        <w:t xml:space="preserve">terhadap variabel </w:t>
      </w:r>
      <w:r w:rsidRPr="00251DDA">
        <w:rPr>
          <w:i/>
          <w:w w:val="115"/>
          <w:lang w:val="id-ID"/>
        </w:rPr>
        <w:t>dependent</w:t>
      </w:r>
      <w:r w:rsidRPr="00251DDA">
        <w:rPr>
          <w:w w:val="115"/>
          <w:vertAlign w:val="subscript"/>
          <w:lang w:val="id-ID"/>
        </w:rPr>
        <w:t>[</w:t>
      </w:r>
      <w:r w:rsidRPr="00251DDA">
        <w:rPr>
          <w:w w:val="115"/>
          <w:lang w:val="id-ID"/>
        </w:rPr>
        <w:t>9].</w:t>
      </w:r>
      <w:r w:rsidRPr="00251DDA">
        <w:rPr>
          <w:iCs/>
          <w:w w:val="115"/>
        </w:rPr>
        <w:tab/>
      </w:r>
    </w:p>
    <w:p w14:paraId="121A50FC" w14:textId="77777777" w:rsidR="00251DDA" w:rsidRPr="00251DDA" w:rsidRDefault="00251DDA" w:rsidP="00251DDA">
      <w:pPr>
        <w:pStyle w:val="BodyText"/>
        <w:spacing w:line="264" w:lineRule="auto"/>
        <w:ind w:left="142" w:right="139"/>
        <w:jc w:val="both"/>
        <w:rPr>
          <w:iCs/>
          <w:w w:val="115"/>
        </w:rPr>
      </w:pPr>
    </w:p>
    <w:p w14:paraId="16A18AFF" w14:textId="77777777" w:rsidR="00251DDA" w:rsidRPr="00251DDA" w:rsidRDefault="00251DDA" w:rsidP="00251DDA">
      <w:pPr>
        <w:pStyle w:val="BodyText"/>
        <w:spacing w:line="264" w:lineRule="auto"/>
        <w:ind w:left="142" w:right="139"/>
        <w:jc w:val="both"/>
        <w:rPr>
          <w:b/>
          <w:w w:val="115"/>
        </w:rPr>
      </w:pPr>
      <w:r w:rsidRPr="00251DDA">
        <w:rPr>
          <w:b/>
          <w:w w:val="115"/>
        </w:rPr>
        <w:t>Tabel 10</w:t>
      </w:r>
    </w:p>
    <w:p w14:paraId="4E5E1BFF" w14:textId="77777777" w:rsidR="00251DDA" w:rsidRPr="00251DDA" w:rsidRDefault="00251DDA" w:rsidP="00251DDA">
      <w:pPr>
        <w:pStyle w:val="BodyText"/>
        <w:spacing w:line="264" w:lineRule="auto"/>
        <w:ind w:left="142" w:right="139"/>
        <w:jc w:val="both"/>
        <w:rPr>
          <w:b/>
          <w:iCs/>
          <w:w w:val="115"/>
        </w:rPr>
      </w:pPr>
      <w:r w:rsidRPr="00251DDA">
        <w:rPr>
          <w:iCs/>
          <w:w w:val="115"/>
        </w:rPr>
        <w:t xml:space="preserve">   </w:t>
      </w:r>
      <w:r w:rsidRPr="00251DDA">
        <w:rPr>
          <w:b/>
          <w:iCs/>
          <w:w w:val="115"/>
        </w:rPr>
        <w:t>Uji t</w:t>
      </w:r>
    </w:p>
    <w:tbl>
      <w:tblPr>
        <w:tblW w:w="78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125"/>
        <w:gridCol w:w="1125"/>
        <w:gridCol w:w="1125"/>
        <w:gridCol w:w="1125"/>
        <w:gridCol w:w="1125"/>
        <w:gridCol w:w="1125"/>
        <w:gridCol w:w="1125"/>
      </w:tblGrid>
      <w:tr w:rsidR="00251DDA" w:rsidRPr="00251DDA" w14:paraId="1119E7D3" w14:textId="77777777">
        <w:trPr>
          <w:cantSplit/>
          <w:trHeight w:val="608"/>
          <w:tblHeader/>
          <w:jc w:val="center"/>
        </w:trPr>
        <w:tc>
          <w:tcPr>
            <w:tcW w:w="1701" w:type="dxa"/>
            <w:gridSpan w:val="2"/>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0B64EACB"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Model</w:t>
            </w:r>
          </w:p>
        </w:tc>
        <w:tc>
          <w:tcPr>
            <w:tcW w:w="1701" w:type="dxa"/>
            <w:gridSpan w:val="2"/>
            <w:tcBorders>
              <w:top w:val="single" w:sz="1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39902977"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Unstandardized Coefficients</w:t>
            </w:r>
          </w:p>
        </w:tc>
        <w:tc>
          <w:tcPr>
            <w:tcW w:w="1701" w:type="dxa"/>
            <w:tcBorders>
              <w:top w:val="single" w:sz="1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6A938B27"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Standardized Coefficients</w:t>
            </w:r>
          </w:p>
        </w:tc>
        <w:tc>
          <w:tcPr>
            <w:tcW w:w="1701" w:type="dxa"/>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394E379A"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T</w:t>
            </w:r>
          </w:p>
        </w:tc>
        <w:tc>
          <w:tcPr>
            <w:tcW w:w="1701" w:type="dxa"/>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08B7E005"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Sig.</w:t>
            </w:r>
          </w:p>
        </w:tc>
      </w:tr>
      <w:tr w:rsidR="00251DDA" w:rsidRPr="00251DDA" w14:paraId="3F225CE5" w14:textId="77777777">
        <w:trPr>
          <w:cantSplit/>
          <w:trHeight w:val="20"/>
          <w:tblHeader/>
          <w:jc w:val="center"/>
        </w:trPr>
        <w:tc>
          <w:tcPr>
            <w:tcW w:w="3402" w:type="dxa"/>
            <w:gridSpan w:val="2"/>
            <w:vMerge/>
            <w:tcBorders>
              <w:top w:val="single" w:sz="18" w:space="0" w:color="000000"/>
              <w:left w:val="nil"/>
              <w:bottom w:val="single" w:sz="18" w:space="0" w:color="000000"/>
              <w:right w:val="nil"/>
            </w:tcBorders>
            <w:vAlign w:val="center"/>
            <w:hideMark/>
          </w:tcPr>
          <w:p w14:paraId="29DF527C" w14:textId="77777777" w:rsidR="00251DDA" w:rsidRPr="00251DDA" w:rsidRDefault="00251DDA" w:rsidP="00251DDA">
            <w:pPr>
              <w:pStyle w:val="BodyText"/>
              <w:spacing w:line="264" w:lineRule="auto"/>
              <w:ind w:left="142" w:right="139"/>
              <w:jc w:val="both"/>
              <w:rPr>
                <w:i/>
                <w:w w:val="115"/>
                <w:lang w:val="id-ID"/>
              </w:rPr>
            </w:pPr>
          </w:p>
        </w:tc>
        <w:tc>
          <w:tcPr>
            <w:tcW w:w="1701"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776C27CD"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B</w:t>
            </w:r>
          </w:p>
        </w:tc>
        <w:tc>
          <w:tcPr>
            <w:tcW w:w="1701"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0B3FCBA0"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Std. Error</w:t>
            </w:r>
          </w:p>
        </w:tc>
        <w:tc>
          <w:tcPr>
            <w:tcW w:w="1701"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29737F2F"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Beta</w:t>
            </w:r>
          </w:p>
        </w:tc>
        <w:tc>
          <w:tcPr>
            <w:tcW w:w="1701" w:type="dxa"/>
            <w:vMerge/>
            <w:tcBorders>
              <w:top w:val="single" w:sz="18" w:space="0" w:color="000000"/>
              <w:left w:val="nil"/>
              <w:bottom w:val="single" w:sz="18" w:space="0" w:color="000000"/>
              <w:right w:val="nil"/>
            </w:tcBorders>
            <w:vAlign w:val="center"/>
            <w:hideMark/>
          </w:tcPr>
          <w:p w14:paraId="4EE3018B" w14:textId="77777777" w:rsidR="00251DDA" w:rsidRPr="00251DDA" w:rsidRDefault="00251DDA" w:rsidP="00251DDA">
            <w:pPr>
              <w:pStyle w:val="BodyText"/>
              <w:spacing w:line="264" w:lineRule="auto"/>
              <w:ind w:left="142" w:right="139"/>
              <w:jc w:val="both"/>
              <w:rPr>
                <w:i/>
                <w:w w:val="115"/>
                <w:lang w:val="id-ID"/>
              </w:rPr>
            </w:pPr>
          </w:p>
        </w:tc>
        <w:tc>
          <w:tcPr>
            <w:tcW w:w="1701" w:type="dxa"/>
            <w:vMerge/>
            <w:tcBorders>
              <w:top w:val="single" w:sz="18" w:space="0" w:color="000000"/>
              <w:left w:val="nil"/>
              <w:bottom w:val="single" w:sz="18" w:space="0" w:color="000000"/>
              <w:right w:val="nil"/>
            </w:tcBorders>
            <w:vAlign w:val="center"/>
            <w:hideMark/>
          </w:tcPr>
          <w:p w14:paraId="75BF18AB" w14:textId="77777777" w:rsidR="00251DDA" w:rsidRPr="00251DDA" w:rsidRDefault="00251DDA" w:rsidP="00251DDA">
            <w:pPr>
              <w:pStyle w:val="BodyText"/>
              <w:spacing w:line="264" w:lineRule="auto"/>
              <w:ind w:left="142" w:right="139"/>
              <w:jc w:val="both"/>
              <w:rPr>
                <w:i/>
                <w:w w:val="115"/>
                <w:lang w:val="id-ID"/>
              </w:rPr>
            </w:pPr>
          </w:p>
        </w:tc>
      </w:tr>
      <w:tr w:rsidR="00251DDA" w:rsidRPr="00251DDA" w14:paraId="2D281A4B" w14:textId="77777777">
        <w:trPr>
          <w:cantSplit/>
          <w:tblHeader/>
          <w:jc w:val="center"/>
        </w:trPr>
        <w:tc>
          <w:tcPr>
            <w:tcW w:w="1701" w:type="dxa"/>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245291F0"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1</w:t>
            </w:r>
          </w:p>
        </w:tc>
        <w:tc>
          <w:tcPr>
            <w:tcW w:w="1701" w:type="dxa"/>
            <w:tcBorders>
              <w:top w:val="single" w:sz="18" w:space="0" w:color="000000"/>
              <w:left w:val="nil"/>
              <w:bottom w:val="nil"/>
              <w:right w:val="nil"/>
            </w:tcBorders>
            <w:shd w:val="clear" w:color="auto" w:fill="FFFFFF"/>
            <w:tcMar>
              <w:top w:w="30" w:type="dxa"/>
              <w:left w:w="30" w:type="dxa"/>
              <w:bottom w:w="30" w:type="dxa"/>
              <w:right w:w="30" w:type="dxa"/>
            </w:tcMar>
            <w:hideMark/>
          </w:tcPr>
          <w:p w14:paraId="0EB56860" w14:textId="77777777" w:rsidR="00251DDA" w:rsidRPr="00251DDA" w:rsidRDefault="00251DDA" w:rsidP="00251DDA">
            <w:pPr>
              <w:pStyle w:val="BodyText"/>
              <w:spacing w:line="264" w:lineRule="auto"/>
              <w:ind w:left="142" w:right="139"/>
              <w:jc w:val="both"/>
              <w:rPr>
                <w:i/>
                <w:w w:val="115"/>
                <w:lang w:val="id-ID"/>
              </w:rPr>
            </w:pPr>
            <w:r w:rsidRPr="00251DDA">
              <w:rPr>
                <w:i/>
                <w:w w:val="115"/>
                <w:lang w:val="id-ID"/>
              </w:rPr>
              <w:t>(Constant)</w:t>
            </w:r>
          </w:p>
        </w:tc>
        <w:tc>
          <w:tcPr>
            <w:tcW w:w="1701" w:type="dxa"/>
            <w:tcBorders>
              <w:top w:val="single" w:sz="18" w:space="0" w:color="000000"/>
              <w:left w:val="nil"/>
              <w:bottom w:val="nil"/>
              <w:right w:val="nil"/>
            </w:tcBorders>
            <w:shd w:val="clear" w:color="auto" w:fill="FFFFFF"/>
            <w:tcMar>
              <w:top w:w="30" w:type="dxa"/>
              <w:left w:w="30" w:type="dxa"/>
              <w:bottom w:w="30" w:type="dxa"/>
              <w:right w:w="30" w:type="dxa"/>
            </w:tcMar>
            <w:vAlign w:val="center"/>
            <w:hideMark/>
          </w:tcPr>
          <w:p w14:paraId="6071E997" w14:textId="77777777" w:rsidR="00251DDA" w:rsidRPr="00251DDA" w:rsidRDefault="00251DDA" w:rsidP="00251DDA">
            <w:pPr>
              <w:pStyle w:val="BodyText"/>
              <w:spacing w:line="264" w:lineRule="auto"/>
              <w:ind w:left="142" w:right="139"/>
              <w:jc w:val="both"/>
              <w:rPr>
                <w:w w:val="115"/>
              </w:rPr>
            </w:pPr>
            <w:r w:rsidRPr="00251DDA">
              <w:rPr>
                <w:w w:val="115"/>
              </w:rPr>
              <w:t>1.007</w:t>
            </w:r>
          </w:p>
        </w:tc>
        <w:tc>
          <w:tcPr>
            <w:tcW w:w="1701" w:type="dxa"/>
            <w:tcBorders>
              <w:top w:val="single" w:sz="18" w:space="0" w:color="000000"/>
              <w:left w:val="nil"/>
              <w:bottom w:val="nil"/>
              <w:right w:val="nil"/>
            </w:tcBorders>
            <w:shd w:val="clear" w:color="auto" w:fill="FFFFFF"/>
            <w:tcMar>
              <w:top w:w="30" w:type="dxa"/>
              <w:left w:w="30" w:type="dxa"/>
              <w:bottom w:w="30" w:type="dxa"/>
              <w:right w:w="30" w:type="dxa"/>
            </w:tcMar>
            <w:vAlign w:val="center"/>
            <w:hideMark/>
          </w:tcPr>
          <w:p w14:paraId="0D1B20F9" w14:textId="77777777" w:rsidR="00251DDA" w:rsidRPr="00251DDA" w:rsidRDefault="00251DDA" w:rsidP="00251DDA">
            <w:pPr>
              <w:pStyle w:val="BodyText"/>
              <w:spacing w:line="264" w:lineRule="auto"/>
              <w:ind w:left="142" w:right="139"/>
              <w:jc w:val="both"/>
              <w:rPr>
                <w:w w:val="115"/>
              </w:rPr>
            </w:pPr>
            <w:r w:rsidRPr="00251DDA">
              <w:rPr>
                <w:w w:val="115"/>
              </w:rPr>
              <w:t>1.496</w:t>
            </w:r>
          </w:p>
        </w:tc>
        <w:tc>
          <w:tcPr>
            <w:tcW w:w="1701" w:type="dxa"/>
            <w:tcBorders>
              <w:top w:val="single" w:sz="18" w:space="0" w:color="000000"/>
              <w:left w:val="nil"/>
              <w:bottom w:val="nil"/>
              <w:right w:val="nil"/>
            </w:tcBorders>
            <w:shd w:val="clear" w:color="auto" w:fill="FFFFFF"/>
            <w:tcMar>
              <w:top w:w="30" w:type="dxa"/>
              <w:left w:w="30" w:type="dxa"/>
              <w:bottom w:w="30" w:type="dxa"/>
              <w:right w:w="30" w:type="dxa"/>
            </w:tcMar>
          </w:tcPr>
          <w:p w14:paraId="64CC9F23" w14:textId="77777777" w:rsidR="00251DDA" w:rsidRPr="00251DDA" w:rsidRDefault="00251DDA" w:rsidP="00251DDA">
            <w:pPr>
              <w:pStyle w:val="BodyText"/>
              <w:spacing w:line="264" w:lineRule="auto"/>
              <w:ind w:left="142" w:right="139"/>
              <w:jc w:val="both"/>
              <w:rPr>
                <w:w w:val="115"/>
                <w:lang w:val="id-ID"/>
              </w:rPr>
            </w:pPr>
          </w:p>
        </w:tc>
        <w:tc>
          <w:tcPr>
            <w:tcW w:w="1701" w:type="dxa"/>
            <w:tcBorders>
              <w:top w:val="single" w:sz="18" w:space="0" w:color="000000"/>
              <w:left w:val="nil"/>
              <w:bottom w:val="nil"/>
              <w:right w:val="nil"/>
            </w:tcBorders>
            <w:shd w:val="clear" w:color="auto" w:fill="FFFFFF"/>
            <w:tcMar>
              <w:top w:w="30" w:type="dxa"/>
              <w:left w:w="30" w:type="dxa"/>
              <w:bottom w:w="30" w:type="dxa"/>
              <w:right w:w="30" w:type="dxa"/>
            </w:tcMar>
            <w:vAlign w:val="center"/>
            <w:hideMark/>
          </w:tcPr>
          <w:p w14:paraId="1901E1C7" w14:textId="77777777" w:rsidR="00251DDA" w:rsidRPr="00251DDA" w:rsidRDefault="00251DDA" w:rsidP="00251DDA">
            <w:pPr>
              <w:pStyle w:val="BodyText"/>
              <w:spacing w:line="264" w:lineRule="auto"/>
              <w:ind w:left="142" w:right="139"/>
              <w:jc w:val="both"/>
              <w:rPr>
                <w:w w:val="115"/>
              </w:rPr>
            </w:pPr>
            <w:r w:rsidRPr="00251DDA">
              <w:rPr>
                <w:w w:val="115"/>
              </w:rPr>
              <w:t>.673</w:t>
            </w:r>
          </w:p>
        </w:tc>
        <w:tc>
          <w:tcPr>
            <w:tcW w:w="1701" w:type="dxa"/>
            <w:tcBorders>
              <w:top w:val="single" w:sz="18" w:space="0" w:color="000000"/>
              <w:left w:val="nil"/>
              <w:bottom w:val="nil"/>
              <w:right w:val="nil"/>
            </w:tcBorders>
            <w:shd w:val="clear" w:color="auto" w:fill="FFFFFF"/>
            <w:tcMar>
              <w:top w:w="30" w:type="dxa"/>
              <w:left w:w="30" w:type="dxa"/>
              <w:bottom w:w="30" w:type="dxa"/>
              <w:right w:w="30" w:type="dxa"/>
            </w:tcMar>
            <w:vAlign w:val="center"/>
            <w:hideMark/>
          </w:tcPr>
          <w:p w14:paraId="783F3D85"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503</w:t>
            </w:r>
          </w:p>
        </w:tc>
      </w:tr>
      <w:tr w:rsidR="00251DDA" w:rsidRPr="00251DDA" w14:paraId="0D315AC6" w14:textId="77777777">
        <w:trPr>
          <w:cantSplit/>
          <w:tblHeader/>
          <w:jc w:val="center"/>
        </w:trPr>
        <w:tc>
          <w:tcPr>
            <w:tcW w:w="1701" w:type="dxa"/>
            <w:vMerge/>
            <w:tcBorders>
              <w:top w:val="single" w:sz="18" w:space="0" w:color="000000"/>
              <w:left w:val="nil"/>
              <w:bottom w:val="single" w:sz="18" w:space="0" w:color="000000"/>
              <w:right w:val="nil"/>
            </w:tcBorders>
            <w:vAlign w:val="center"/>
            <w:hideMark/>
          </w:tcPr>
          <w:p w14:paraId="76857633" w14:textId="77777777" w:rsidR="00251DDA" w:rsidRPr="00251DDA" w:rsidRDefault="00251DDA" w:rsidP="00251DDA">
            <w:pPr>
              <w:pStyle w:val="BodyText"/>
              <w:spacing w:line="264" w:lineRule="auto"/>
              <w:ind w:left="142" w:right="139"/>
              <w:jc w:val="both"/>
              <w:rPr>
                <w:w w:val="115"/>
                <w:lang w:val="id-ID"/>
              </w:rPr>
            </w:pPr>
          </w:p>
        </w:tc>
        <w:tc>
          <w:tcPr>
            <w:tcW w:w="1701" w:type="dxa"/>
            <w:tcBorders>
              <w:top w:val="nil"/>
              <w:left w:val="nil"/>
              <w:bottom w:val="nil"/>
              <w:right w:val="nil"/>
            </w:tcBorders>
            <w:shd w:val="clear" w:color="auto" w:fill="FFFFFF"/>
            <w:tcMar>
              <w:top w:w="30" w:type="dxa"/>
              <w:left w:w="30" w:type="dxa"/>
              <w:bottom w:w="30" w:type="dxa"/>
              <w:right w:w="30" w:type="dxa"/>
            </w:tcMar>
            <w:hideMark/>
          </w:tcPr>
          <w:p w14:paraId="79148340" w14:textId="77777777" w:rsidR="00251DDA" w:rsidRPr="00251DDA" w:rsidRDefault="00251DDA" w:rsidP="00251DDA">
            <w:pPr>
              <w:pStyle w:val="BodyText"/>
              <w:spacing w:line="264" w:lineRule="auto"/>
              <w:ind w:left="142" w:right="139"/>
              <w:jc w:val="both"/>
              <w:rPr>
                <w:i/>
                <w:w w:val="115"/>
              </w:rPr>
            </w:pPr>
            <w:r w:rsidRPr="00251DDA">
              <w:rPr>
                <w:i/>
                <w:w w:val="115"/>
              </w:rPr>
              <w:t>Brand Image</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22FC30DA" w14:textId="77777777" w:rsidR="00251DDA" w:rsidRPr="00251DDA" w:rsidRDefault="00251DDA" w:rsidP="00251DDA">
            <w:pPr>
              <w:pStyle w:val="BodyText"/>
              <w:spacing w:line="264" w:lineRule="auto"/>
              <w:ind w:left="142" w:right="139"/>
              <w:jc w:val="both"/>
              <w:rPr>
                <w:w w:val="115"/>
              </w:rPr>
            </w:pPr>
            <w:r w:rsidRPr="00251DDA">
              <w:rPr>
                <w:w w:val="115"/>
                <w:lang w:val="id-ID"/>
              </w:rPr>
              <w:t>.3</w:t>
            </w:r>
            <w:r w:rsidRPr="00251DDA">
              <w:rPr>
                <w:w w:val="115"/>
              </w:rPr>
              <w:t>59</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3FEAE5C0" w14:textId="77777777" w:rsidR="00251DDA" w:rsidRPr="00251DDA" w:rsidRDefault="00251DDA" w:rsidP="00251DDA">
            <w:pPr>
              <w:pStyle w:val="BodyText"/>
              <w:spacing w:line="264" w:lineRule="auto"/>
              <w:ind w:left="142" w:right="139"/>
              <w:jc w:val="both"/>
              <w:rPr>
                <w:w w:val="115"/>
              </w:rPr>
            </w:pPr>
            <w:r w:rsidRPr="00251DDA">
              <w:rPr>
                <w:w w:val="115"/>
                <w:lang w:val="id-ID"/>
              </w:rPr>
              <w:t>.121</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317CC653"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232</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1AD1343F" w14:textId="77777777" w:rsidR="00251DDA" w:rsidRPr="00251DDA" w:rsidRDefault="00251DDA" w:rsidP="00251DDA">
            <w:pPr>
              <w:pStyle w:val="BodyText"/>
              <w:spacing w:line="264" w:lineRule="auto"/>
              <w:ind w:left="142" w:right="139"/>
              <w:jc w:val="both"/>
              <w:rPr>
                <w:w w:val="115"/>
              </w:rPr>
            </w:pPr>
            <w:r w:rsidRPr="00251DDA">
              <w:rPr>
                <w:w w:val="115"/>
              </w:rPr>
              <w:t>2.967</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66CE2369" w14:textId="77777777" w:rsidR="00251DDA" w:rsidRPr="00251DDA" w:rsidRDefault="00251DDA" w:rsidP="00251DDA">
            <w:pPr>
              <w:pStyle w:val="BodyText"/>
              <w:spacing w:line="264" w:lineRule="auto"/>
              <w:ind w:left="142" w:right="139"/>
              <w:jc w:val="both"/>
              <w:rPr>
                <w:w w:val="115"/>
              </w:rPr>
            </w:pPr>
            <w:r w:rsidRPr="00251DDA">
              <w:rPr>
                <w:w w:val="115"/>
                <w:lang w:val="id-ID"/>
              </w:rPr>
              <w:t>.0</w:t>
            </w:r>
            <w:r w:rsidRPr="00251DDA">
              <w:rPr>
                <w:w w:val="115"/>
              </w:rPr>
              <w:t>04</w:t>
            </w:r>
          </w:p>
        </w:tc>
      </w:tr>
      <w:tr w:rsidR="00251DDA" w:rsidRPr="00251DDA" w14:paraId="1D61F9B6" w14:textId="77777777">
        <w:trPr>
          <w:cantSplit/>
          <w:tblHeader/>
          <w:jc w:val="center"/>
        </w:trPr>
        <w:tc>
          <w:tcPr>
            <w:tcW w:w="1701" w:type="dxa"/>
            <w:vMerge/>
            <w:tcBorders>
              <w:top w:val="single" w:sz="18" w:space="0" w:color="000000"/>
              <w:left w:val="nil"/>
              <w:bottom w:val="single" w:sz="18" w:space="0" w:color="000000"/>
              <w:right w:val="nil"/>
            </w:tcBorders>
            <w:vAlign w:val="center"/>
            <w:hideMark/>
          </w:tcPr>
          <w:p w14:paraId="3974196C" w14:textId="77777777" w:rsidR="00251DDA" w:rsidRPr="00251DDA" w:rsidRDefault="00251DDA" w:rsidP="00251DDA">
            <w:pPr>
              <w:pStyle w:val="BodyText"/>
              <w:spacing w:line="264" w:lineRule="auto"/>
              <w:ind w:left="142" w:right="139"/>
              <w:jc w:val="both"/>
              <w:rPr>
                <w:w w:val="115"/>
                <w:lang w:val="id-ID"/>
              </w:rPr>
            </w:pPr>
          </w:p>
        </w:tc>
        <w:tc>
          <w:tcPr>
            <w:tcW w:w="1701" w:type="dxa"/>
            <w:tcBorders>
              <w:top w:val="nil"/>
              <w:left w:val="nil"/>
              <w:bottom w:val="nil"/>
              <w:right w:val="nil"/>
            </w:tcBorders>
            <w:shd w:val="clear" w:color="auto" w:fill="FFFFFF"/>
            <w:tcMar>
              <w:top w:w="30" w:type="dxa"/>
              <w:left w:w="30" w:type="dxa"/>
              <w:bottom w:w="30" w:type="dxa"/>
              <w:right w:w="30" w:type="dxa"/>
            </w:tcMar>
            <w:hideMark/>
          </w:tcPr>
          <w:p w14:paraId="3600269E" w14:textId="77777777" w:rsidR="00251DDA" w:rsidRPr="00251DDA" w:rsidRDefault="00251DDA" w:rsidP="00251DDA">
            <w:pPr>
              <w:pStyle w:val="BodyText"/>
              <w:spacing w:line="264" w:lineRule="auto"/>
              <w:ind w:left="142" w:right="139"/>
              <w:jc w:val="both"/>
              <w:rPr>
                <w:i/>
                <w:w w:val="115"/>
              </w:rPr>
            </w:pPr>
            <w:r w:rsidRPr="00251DDA">
              <w:rPr>
                <w:i/>
                <w:w w:val="115"/>
              </w:rPr>
              <w:t>Harga</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3ED641D5" w14:textId="77777777" w:rsidR="00251DDA" w:rsidRPr="00251DDA" w:rsidRDefault="00251DDA" w:rsidP="00251DDA">
            <w:pPr>
              <w:pStyle w:val="BodyText"/>
              <w:spacing w:line="264" w:lineRule="auto"/>
              <w:ind w:left="142" w:right="139"/>
              <w:jc w:val="both"/>
              <w:rPr>
                <w:w w:val="115"/>
              </w:rPr>
            </w:pPr>
            <w:r w:rsidRPr="00251DDA">
              <w:rPr>
                <w:w w:val="115"/>
                <w:lang w:val="id-ID"/>
              </w:rPr>
              <w:t>.336</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3CA85854" w14:textId="77777777" w:rsidR="00251DDA" w:rsidRPr="00251DDA" w:rsidRDefault="00251DDA" w:rsidP="00251DDA">
            <w:pPr>
              <w:pStyle w:val="BodyText"/>
              <w:spacing w:line="264" w:lineRule="auto"/>
              <w:ind w:left="142" w:right="139"/>
              <w:jc w:val="both"/>
              <w:rPr>
                <w:w w:val="115"/>
              </w:rPr>
            </w:pPr>
            <w:r w:rsidRPr="00251DDA">
              <w:rPr>
                <w:w w:val="115"/>
                <w:lang w:val="id-ID"/>
              </w:rPr>
              <w:t>.0</w:t>
            </w:r>
            <w:r w:rsidRPr="00251DDA">
              <w:rPr>
                <w:w w:val="115"/>
              </w:rPr>
              <w:t>64</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21516117"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400</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4A066946" w14:textId="77777777" w:rsidR="00251DDA" w:rsidRPr="00251DDA" w:rsidRDefault="00251DDA" w:rsidP="00251DDA">
            <w:pPr>
              <w:pStyle w:val="BodyText"/>
              <w:spacing w:line="264" w:lineRule="auto"/>
              <w:ind w:left="142" w:right="139"/>
              <w:jc w:val="both"/>
              <w:rPr>
                <w:w w:val="115"/>
              </w:rPr>
            </w:pPr>
            <w:r w:rsidRPr="00251DDA">
              <w:rPr>
                <w:w w:val="115"/>
              </w:rPr>
              <w:t>5.262</w:t>
            </w:r>
          </w:p>
        </w:tc>
        <w:tc>
          <w:tcPr>
            <w:tcW w:w="1701" w:type="dxa"/>
            <w:tcBorders>
              <w:top w:val="nil"/>
              <w:left w:val="nil"/>
              <w:bottom w:val="nil"/>
              <w:right w:val="nil"/>
            </w:tcBorders>
            <w:shd w:val="clear" w:color="auto" w:fill="FFFFFF"/>
            <w:tcMar>
              <w:top w:w="30" w:type="dxa"/>
              <w:left w:w="30" w:type="dxa"/>
              <w:bottom w:w="30" w:type="dxa"/>
              <w:right w:w="30" w:type="dxa"/>
            </w:tcMar>
            <w:vAlign w:val="center"/>
            <w:hideMark/>
          </w:tcPr>
          <w:p w14:paraId="73018BED" w14:textId="77777777" w:rsidR="00251DDA" w:rsidRPr="00251DDA" w:rsidRDefault="00251DDA" w:rsidP="00251DDA">
            <w:pPr>
              <w:pStyle w:val="BodyText"/>
              <w:spacing w:line="264" w:lineRule="auto"/>
              <w:ind w:left="142" w:right="139"/>
              <w:jc w:val="both"/>
              <w:rPr>
                <w:w w:val="115"/>
              </w:rPr>
            </w:pPr>
            <w:r w:rsidRPr="00251DDA">
              <w:rPr>
                <w:w w:val="115"/>
                <w:lang w:val="id-ID"/>
              </w:rPr>
              <w:t>.0</w:t>
            </w:r>
            <w:r w:rsidRPr="00251DDA">
              <w:rPr>
                <w:w w:val="115"/>
              </w:rPr>
              <w:t>00</w:t>
            </w:r>
          </w:p>
        </w:tc>
      </w:tr>
      <w:tr w:rsidR="00251DDA" w:rsidRPr="00251DDA" w14:paraId="30D996BA" w14:textId="77777777">
        <w:trPr>
          <w:cantSplit/>
          <w:tblHeader/>
          <w:jc w:val="center"/>
        </w:trPr>
        <w:tc>
          <w:tcPr>
            <w:tcW w:w="1701" w:type="dxa"/>
            <w:vMerge/>
            <w:tcBorders>
              <w:top w:val="single" w:sz="18" w:space="0" w:color="000000"/>
              <w:left w:val="nil"/>
              <w:bottom w:val="single" w:sz="18" w:space="0" w:color="000000"/>
              <w:right w:val="nil"/>
            </w:tcBorders>
            <w:vAlign w:val="center"/>
            <w:hideMark/>
          </w:tcPr>
          <w:p w14:paraId="52B58346" w14:textId="77777777" w:rsidR="00251DDA" w:rsidRPr="00251DDA" w:rsidRDefault="00251DDA" w:rsidP="00251DDA">
            <w:pPr>
              <w:pStyle w:val="BodyText"/>
              <w:spacing w:line="264" w:lineRule="auto"/>
              <w:ind w:left="142" w:right="139"/>
              <w:jc w:val="both"/>
              <w:rPr>
                <w:w w:val="115"/>
                <w:lang w:val="id-ID"/>
              </w:rPr>
            </w:pPr>
          </w:p>
        </w:tc>
        <w:tc>
          <w:tcPr>
            <w:tcW w:w="1701" w:type="dxa"/>
            <w:tcBorders>
              <w:top w:val="nil"/>
              <w:left w:val="nil"/>
              <w:bottom w:val="single" w:sz="18" w:space="0" w:color="000000"/>
              <w:right w:val="nil"/>
            </w:tcBorders>
            <w:shd w:val="clear" w:color="auto" w:fill="FFFFFF"/>
            <w:tcMar>
              <w:top w:w="30" w:type="dxa"/>
              <w:left w:w="30" w:type="dxa"/>
              <w:bottom w:w="30" w:type="dxa"/>
              <w:right w:w="30" w:type="dxa"/>
            </w:tcMar>
            <w:hideMark/>
          </w:tcPr>
          <w:p w14:paraId="1879EB33" w14:textId="77777777" w:rsidR="00251DDA" w:rsidRPr="00251DDA" w:rsidRDefault="00251DDA" w:rsidP="00251DDA">
            <w:pPr>
              <w:pStyle w:val="BodyText"/>
              <w:spacing w:line="264" w:lineRule="auto"/>
              <w:ind w:left="142" w:right="139"/>
              <w:jc w:val="both"/>
              <w:rPr>
                <w:i/>
                <w:w w:val="115"/>
              </w:rPr>
            </w:pPr>
            <w:r w:rsidRPr="00251DDA">
              <w:rPr>
                <w:i/>
                <w:w w:val="115"/>
              </w:rPr>
              <w:t>Kualitas Layanan</w:t>
            </w:r>
          </w:p>
        </w:tc>
        <w:tc>
          <w:tcPr>
            <w:tcW w:w="170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1840C40B"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w:t>
            </w:r>
            <w:r w:rsidRPr="00251DDA">
              <w:rPr>
                <w:w w:val="115"/>
              </w:rPr>
              <w:t>359</w:t>
            </w:r>
          </w:p>
        </w:tc>
        <w:tc>
          <w:tcPr>
            <w:tcW w:w="170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07AD9C89" w14:textId="77777777" w:rsidR="00251DDA" w:rsidRPr="00251DDA" w:rsidRDefault="00251DDA" w:rsidP="00251DDA">
            <w:pPr>
              <w:pStyle w:val="BodyText"/>
              <w:spacing w:line="264" w:lineRule="auto"/>
              <w:ind w:left="142" w:right="139"/>
              <w:jc w:val="both"/>
              <w:rPr>
                <w:w w:val="115"/>
              </w:rPr>
            </w:pPr>
            <w:r w:rsidRPr="00251DDA">
              <w:rPr>
                <w:w w:val="115"/>
                <w:lang w:val="id-ID"/>
              </w:rPr>
              <w:t>.0</w:t>
            </w:r>
            <w:r w:rsidRPr="00251DDA">
              <w:rPr>
                <w:w w:val="115"/>
              </w:rPr>
              <w:t>66</w:t>
            </w:r>
          </w:p>
        </w:tc>
        <w:tc>
          <w:tcPr>
            <w:tcW w:w="170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2A5AF2A3" w14:textId="77777777" w:rsidR="00251DDA" w:rsidRPr="00251DDA" w:rsidRDefault="00251DDA" w:rsidP="00251DDA">
            <w:pPr>
              <w:pStyle w:val="BodyText"/>
              <w:spacing w:line="264" w:lineRule="auto"/>
              <w:ind w:left="142" w:right="139"/>
              <w:jc w:val="both"/>
              <w:rPr>
                <w:w w:val="115"/>
              </w:rPr>
            </w:pPr>
            <w:r w:rsidRPr="00251DDA">
              <w:rPr>
                <w:w w:val="115"/>
                <w:lang w:val="id-ID"/>
              </w:rPr>
              <w:t>.3</w:t>
            </w:r>
            <w:r w:rsidRPr="00251DDA">
              <w:rPr>
                <w:w w:val="115"/>
              </w:rPr>
              <w:t>84</w:t>
            </w:r>
          </w:p>
        </w:tc>
        <w:tc>
          <w:tcPr>
            <w:tcW w:w="170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7E1B19E6" w14:textId="77777777" w:rsidR="00251DDA" w:rsidRPr="00251DDA" w:rsidRDefault="00251DDA" w:rsidP="00251DDA">
            <w:pPr>
              <w:pStyle w:val="BodyText"/>
              <w:spacing w:line="264" w:lineRule="auto"/>
              <w:ind w:left="142" w:right="139"/>
              <w:jc w:val="both"/>
              <w:rPr>
                <w:w w:val="115"/>
              </w:rPr>
            </w:pPr>
            <w:r w:rsidRPr="00251DDA">
              <w:rPr>
                <w:w w:val="115"/>
              </w:rPr>
              <w:t>5.405</w:t>
            </w:r>
          </w:p>
        </w:tc>
        <w:tc>
          <w:tcPr>
            <w:tcW w:w="1701"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70BD7FB8"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.000</w:t>
            </w:r>
          </w:p>
        </w:tc>
      </w:tr>
    </w:tbl>
    <w:p w14:paraId="2678322B" w14:textId="77777777" w:rsidR="00251DDA" w:rsidRPr="00251DDA" w:rsidRDefault="00251DDA" w:rsidP="00251DDA">
      <w:pPr>
        <w:pStyle w:val="BodyText"/>
        <w:spacing w:line="264" w:lineRule="auto"/>
        <w:ind w:left="142" w:right="139"/>
        <w:jc w:val="both"/>
        <w:rPr>
          <w:b/>
          <w:i/>
          <w:w w:val="115"/>
          <w:lang w:val="nb-NO"/>
        </w:rPr>
      </w:pPr>
      <w:r w:rsidRPr="00251DDA">
        <w:rPr>
          <w:b/>
          <w:i/>
          <w:w w:val="115"/>
          <w:lang w:val="nb-NO"/>
        </w:rPr>
        <w:t xml:space="preserve">                Sumber : data diolah menggunakan SPSS 22</w:t>
      </w:r>
    </w:p>
    <w:p w14:paraId="6C2951DE" w14:textId="77777777" w:rsidR="00251DDA" w:rsidRPr="00251DDA" w:rsidRDefault="00251DDA" w:rsidP="00251DDA">
      <w:pPr>
        <w:pStyle w:val="BodyText"/>
        <w:spacing w:line="264" w:lineRule="auto"/>
        <w:ind w:left="142" w:right="139"/>
        <w:jc w:val="both"/>
        <w:rPr>
          <w:b/>
          <w:w w:val="115"/>
          <w:lang w:val="nb-NO"/>
        </w:rPr>
      </w:pPr>
    </w:p>
    <w:p w14:paraId="08369EF9" w14:textId="77777777" w:rsidR="00251DDA" w:rsidRPr="00251DDA" w:rsidRDefault="00251DDA" w:rsidP="00251DDA">
      <w:pPr>
        <w:pStyle w:val="BodyText"/>
        <w:spacing w:line="264" w:lineRule="auto"/>
        <w:ind w:left="142" w:right="139"/>
        <w:jc w:val="both"/>
        <w:rPr>
          <w:w w:val="115"/>
          <w:lang w:val="nb-NO"/>
        </w:rPr>
      </w:pPr>
      <w:r w:rsidRPr="00251DDA">
        <w:rPr>
          <w:w w:val="115"/>
          <w:lang w:val="nb-NO"/>
        </w:rPr>
        <w:t xml:space="preserve">Dengan menggunakan tingkat kepercayaan sebesar 5% (a=0,05) dengan </w:t>
      </w:r>
      <w:r w:rsidRPr="00251DDA">
        <w:rPr>
          <w:i/>
          <w:w w:val="115"/>
          <w:lang w:val="nb-NO"/>
        </w:rPr>
        <w:t>degree of freedom</w:t>
      </w:r>
      <w:r w:rsidRPr="00251DDA">
        <w:rPr>
          <w:w w:val="115"/>
          <w:lang w:val="nb-NO"/>
        </w:rPr>
        <w:t xml:space="preserve"> k =3 dan df2= n-k-1 (96-3-1=92) sehingga terdapat ttabel sebesar 1,986, maka bisa disimpulkan bahwa :</w:t>
      </w:r>
    </w:p>
    <w:p w14:paraId="327D6A89" w14:textId="77777777" w:rsidR="00251DDA" w:rsidRPr="00251DDA" w:rsidRDefault="00251DDA" w:rsidP="00251DDA">
      <w:pPr>
        <w:pStyle w:val="BodyText"/>
        <w:numPr>
          <w:ilvl w:val="0"/>
          <w:numId w:val="78"/>
        </w:numPr>
        <w:spacing w:line="264" w:lineRule="auto"/>
        <w:ind w:right="139"/>
        <w:jc w:val="both"/>
        <w:rPr>
          <w:b/>
          <w:w w:val="115"/>
        </w:rPr>
      </w:pPr>
      <w:r w:rsidRPr="00251DDA">
        <w:rPr>
          <w:b/>
          <w:w w:val="115"/>
        </w:rPr>
        <w:t xml:space="preserve">Pengaruh </w:t>
      </w:r>
      <w:r w:rsidRPr="00251DDA">
        <w:rPr>
          <w:b/>
          <w:i/>
          <w:w w:val="115"/>
        </w:rPr>
        <w:t>Brand Image</w:t>
      </w:r>
      <w:r w:rsidRPr="00251DDA">
        <w:rPr>
          <w:b/>
          <w:w w:val="115"/>
        </w:rPr>
        <w:t xml:space="preserve"> terhadap kepuasan pelanggan</w:t>
      </w:r>
    </w:p>
    <w:p w14:paraId="106CC677" w14:textId="77777777" w:rsidR="00251DDA" w:rsidRPr="00251DDA" w:rsidRDefault="00251DDA" w:rsidP="00251DDA">
      <w:pPr>
        <w:pStyle w:val="BodyText"/>
        <w:spacing w:line="264" w:lineRule="auto"/>
        <w:ind w:left="142" w:right="139"/>
        <w:jc w:val="both"/>
        <w:rPr>
          <w:w w:val="115"/>
          <w:lang w:val="nb-NO"/>
        </w:rPr>
      </w:pPr>
      <w:r w:rsidRPr="00251DDA">
        <w:rPr>
          <w:w w:val="115"/>
          <w:lang w:val="nb-NO"/>
        </w:rPr>
        <w:t>Berdasarkan tabel uji t diperoleh t</w:t>
      </w:r>
      <w:r w:rsidRPr="00251DDA">
        <w:rPr>
          <w:w w:val="115"/>
          <w:vertAlign w:val="subscript"/>
          <w:lang w:val="nb-NO"/>
        </w:rPr>
        <w:t>hitung</w:t>
      </w:r>
      <w:r w:rsidRPr="00251DDA">
        <w:rPr>
          <w:w w:val="115"/>
          <w:lang w:val="nb-NO"/>
        </w:rPr>
        <w:t xml:space="preserve"> sebesar 2,967. Hal ini menunjukkan bahwa t</w:t>
      </w:r>
      <w:r w:rsidRPr="00251DDA">
        <w:rPr>
          <w:w w:val="115"/>
          <w:vertAlign w:val="subscript"/>
          <w:lang w:val="nb-NO"/>
        </w:rPr>
        <w:t>hitung</w:t>
      </w:r>
      <w:r w:rsidRPr="00251DDA">
        <w:rPr>
          <w:w w:val="115"/>
          <w:lang w:val="nb-NO"/>
        </w:rPr>
        <w:t xml:space="preserve"> 2,967 lebih besar dari t</w:t>
      </w:r>
      <w:r w:rsidRPr="00251DDA">
        <w:rPr>
          <w:w w:val="115"/>
          <w:vertAlign w:val="subscript"/>
          <w:lang w:val="nb-NO"/>
        </w:rPr>
        <w:t>tabel</w:t>
      </w:r>
      <w:r w:rsidRPr="00251DDA">
        <w:rPr>
          <w:w w:val="115"/>
          <w:lang w:val="nb-NO"/>
        </w:rPr>
        <w:t xml:space="preserve"> 1,986. Dengan demikian </w:t>
      </w:r>
      <w:r w:rsidRPr="00251DDA">
        <w:rPr>
          <w:w w:val="115"/>
          <w:lang w:val="id-ID"/>
        </w:rPr>
        <w:t>H</w:t>
      </w:r>
      <w:r w:rsidRPr="00251DDA">
        <w:rPr>
          <w:w w:val="115"/>
          <w:vertAlign w:val="subscript"/>
          <w:lang w:val="id-ID"/>
        </w:rPr>
        <w:t>0</w:t>
      </w:r>
      <w:r w:rsidRPr="00251DDA">
        <w:rPr>
          <w:w w:val="115"/>
          <w:vertAlign w:val="subscript"/>
          <w:lang w:val="nb-NO"/>
        </w:rPr>
        <w:t xml:space="preserve"> </w:t>
      </w:r>
      <w:r w:rsidRPr="00251DDA">
        <w:rPr>
          <w:w w:val="115"/>
          <w:lang w:val="nb-NO"/>
        </w:rPr>
        <w:t>ditolak dan H</w:t>
      </w:r>
      <w:r w:rsidRPr="00251DDA">
        <w:rPr>
          <w:w w:val="115"/>
          <w:vertAlign w:val="subscript"/>
          <w:lang w:val="nb-NO"/>
        </w:rPr>
        <w:t>1</w:t>
      </w:r>
      <w:r w:rsidRPr="00251DDA">
        <w:rPr>
          <w:w w:val="115"/>
          <w:lang w:val="nb-NO"/>
        </w:rPr>
        <w:t xml:space="preserve"> diterima yang artinya bahwa variabel </w:t>
      </w:r>
      <w:r w:rsidRPr="00251DDA">
        <w:rPr>
          <w:i/>
          <w:w w:val="115"/>
          <w:lang w:val="nb-NO"/>
        </w:rPr>
        <w:t>Brand Image</w:t>
      </w:r>
      <w:r w:rsidRPr="00251DDA">
        <w:rPr>
          <w:w w:val="115"/>
          <w:lang w:val="nb-NO"/>
        </w:rPr>
        <w:t xml:space="preserve"> berpengaruh positif dan signifikan terhadap kepuasan pelanggan.</w:t>
      </w:r>
    </w:p>
    <w:p w14:paraId="38067BA7" w14:textId="77777777" w:rsidR="00251DDA" w:rsidRPr="00251DDA" w:rsidRDefault="00251DDA" w:rsidP="00251DDA">
      <w:pPr>
        <w:pStyle w:val="BodyText"/>
        <w:numPr>
          <w:ilvl w:val="0"/>
          <w:numId w:val="78"/>
        </w:numPr>
        <w:spacing w:line="264" w:lineRule="auto"/>
        <w:ind w:right="139"/>
        <w:jc w:val="both"/>
        <w:rPr>
          <w:b/>
          <w:w w:val="115"/>
        </w:rPr>
      </w:pPr>
      <w:r w:rsidRPr="00251DDA">
        <w:rPr>
          <w:b/>
          <w:w w:val="115"/>
        </w:rPr>
        <w:t>Pengaruh Harga terhadap kepuasan pelanggan</w:t>
      </w:r>
    </w:p>
    <w:p w14:paraId="6BC286E3" w14:textId="77777777" w:rsidR="00251DDA" w:rsidRPr="00251DDA" w:rsidRDefault="00251DDA" w:rsidP="00251DDA">
      <w:pPr>
        <w:pStyle w:val="BodyText"/>
        <w:spacing w:line="264" w:lineRule="auto"/>
        <w:ind w:left="142" w:right="139"/>
        <w:jc w:val="both"/>
        <w:rPr>
          <w:w w:val="115"/>
          <w:lang w:val="nb-NO"/>
        </w:rPr>
      </w:pPr>
      <w:r w:rsidRPr="00251DDA">
        <w:rPr>
          <w:w w:val="115"/>
          <w:lang w:val="nb-NO"/>
        </w:rPr>
        <w:t>Berdasarkan pada tabel uji t yang diperoleh dari t</w:t>
      </w:r>
      <w:r w:rsidRPr="00251DDA">
        <w:rPr>
          <w:w w:val="115"/>
          <w:vertAlign w:val="subscript"/>
          <w:lang w:val="nb-NO"/>
        </w:rPr>
        <w:t>hitung</w:t>
      </w:r>
      <w:r w:rsidRPr="00251DDA">
        <w:rPr>
          <w:w w:val="115"/>
          <w:lang w:val="nb-NO"/>
        </w:rPr>
        <w:t xml:space="preserve"> sebesar 5,262. Hal ini menunjukkan bahwa t</w:t>
      </w:r>
      <w:r w:rsidRPr="00251DDA">
        <w:rPr>
          <w:w w:val="115"/>
          <w:vertAlign w:val="subscript"/>
          <w:lang w:val="nb-NO"/>
        </w:rPr>
        <w:t>hitung</w:t>
      </w:r>
      <w:r w:rsidRPr="00251DDA">
        <w:rPr>
          <w:w w:val="115"/>
          <w:lang w:val="nb-NO"/>
        </w:rPr>
        <w:t xml:space="preserve">  5,262 lebih besar dari t</w:t>
      </w:r>
      <w:r w:rsidRPr="00251DDA">
        <w:rPr>
          <w:w w:val="115"/>
          <w:vertAlign w:val="subscript"/>
          <w:lang w:val="nb-NO"/>
        </w:rPr>
        <w:t>tabel</w:t>
      </w:r>
      <w:r w:rsidRPr="00251DDA">
        <w:rPr>
          <w:w w:val="115"/>
          <w:lang w:val="nb-NO"/>
        </w:rPr>
        <w:t xml:space="preserve"> yaitu 1,986. Dengan demikian H</w:t>
      </w:r>
      <w:r w:rsidRPr="00251DDA">
        <w:rPr>
          <w:w w:val="115"/>
          <w:vertAlign w:val="subscript"/>
          <w:lang w:val="nb-NO"/>
        </w:rPr>
        <w:t xml:space="preserve">0 </w:t>
      </w:r>
      <w:r w:rsidRPr="00251DDA">
        <w:rPr>
          <w:w w:val="115"/>
          <w:lang w:val="nb-NO"/>
        </w:rPr>
        <w:t>ditolak dan H</w:t>
      </w:r>
      <w:r w:rsidRPr="00251DDA">
        <w:rPr>
          <w:w w:val="115"/>
          <w:vertAlign w:val="subscript"/>
          <w:lang w:val="nb-NO"/>
        </w:rPr>
        <w:t xml:space="preserve">1 </w:t>
      </w:r>
      <w:r w:rsidRPr="00251DDA">
        <w:rPr>
          <w:w w:val="115"/>
          <w:lang w:val="nb-NO"/>
        </w:rPr>
        <w:t>diterima, yang artinya bahwa variabel Harga memiliki pengaruh positif dan signifikan terhadap kepuasan pelanggan.</w:t>
      </w:r>
    </w:p>
    <w:p w14:paraId="20BDAEC6" w14:textId="77777777" w:rsidR="00251DDA" w:rsidRPr="00251DDA" w:rsidRDefault="00251DDA" w:rsidP="00251DDA">
      <w:pPr>
        <w:pStyle w:val="BodyText"/>
        <w:numPr>
          <w:ilvl w:val="0"/>
          <w:numId w:val="78"/>
        </w:numPr>
        <w:spacing w:line="264" w:lineRule="auto"/>
        <w:ind w:right="139"/>
        <w:jc w:val="both"/>
        <w:rPr>
          <w:b/>
          <w:w w:val="115"/>
        </w:rPr>
      </w:pPr>
      <w:r w:rsidRPr="00251DDA">
        <w:rPr>
          <w:b/>
          <w:w w:val="115"/>
        </w:rPr>
        <w:t>Pengaruh kualitas layanan terhadap kepuasan pelanggan</w:t>
      </w:r>
    </w:p>
    <w:p w14:paraId="27E6A298" w14:textId="77777777" w:rsidR="00251DDA" w:rsidRPr="00251DDA" w:rsidRDefault="00251DDA" w:rsidP="00251DDA">
      <w:pPr>
        <w:pStyle w:val="BodyText"/>
        <w:spacing w:line="264" w:lineRule="auto"/>
        <w:ind w:left="142" w:right="139"/>
        <w:jc w:val="both"/>
        <w:rPr>
          <w:w w:val="115"/>
          <w:lang w:val="nb-NO"/>
        </w:rPr>
      </w:pPr>
      <w:r w:rsidRPr="00251DDA">
        <w:rPr>
          <w:w w:val="115"/>
          <w:lang w:val="nb-NO"/>
        </w:rPr>
        <w:t>Berdasarkan tabel uji t yang diperoleh dari t</w:t>
      </w:r>
      <w:r w:rsidRPr="00251DDA">
        <w:rPr>
          <w:w w:val="115"/>
          <w:vertAlign w:val="subscript"/>
          <w:lang w:val="nb-NO"/>
        </w:rPr>
        <w:t>hitung</w:t>
      </w:r>
      <w:r w:rsidRPr="00251DDA">
        <w:rPr>
          <w:w w:val="115"/>
          <w:lang w:val="nb-NO"/>
        </w:rPr>
        <w:t xml:space="preserve"> sebesar 5,405. Hal ini menunjukka bahwa t</w:t>
      </w:r>
      <w:r w:rsidRPr="00251DDA">
        <w:rPr>
          <w:w w:val="115"/>
          <w:vertAlign w:val="subscript"/>
          <w:lang w:val="nb-NO"/>
        </w:rPr>
        <w:t>hitung</w:t>
      </w:r>
      <w:r w:rsidRPr="00251DDA">
        <w:rPr>
          <w:w w:val="115"/>
          <w:lang w:val="nb-NO"/>
        </w:rPr>
        <w:t xml:space="preserve"> 5,405 lebih besar dari t</w:t>
      </w:r>
      <w:r w:rsidRPr="00251DDA">
        <w:rPr>
          <w:w w:val="115"/>
          <w:vertAlign w:val="subscript"/>
          <w:lang w:val="nb-NO"/>
        </w:rPr>
        <w:t>tabel</w:t>
      </w:r>
      <w:r w:rsidRPr="00251DDA">
        <w:rPr>
          <w:w w:val="115"/>
          <w:lang w:val="nb-NO"/>
        </w:rPr>
        <w:t xml:space="preserve"> yaitu 1,986. Dengan demikian H</w:t>
      </w:r>
      <w:r w:rsidRPr="00251DDA">
        <w:rPr>
          <w:w w:val="115"/>
          <w:vertAlign w:val="subscript"/>
          <w:lang w:val="nb-NO"/>
        </w:rPr>
        <w:t xml:space="preserve">0 </w:t>
      </w:r>
      <w:r w:rsidRPr="00251DDA">
        <w:rPr>
          <w:w w:val="115"/>
          <w:lang w:val="nb-NO"/>
        </w:rPr>
        <w:t>ditolak dan H</w:t>
      </w:r>
      <w:r w:rsidRPr="00251DDA">
        <w:rPr>
          <w:w w:val="115"/>
          <w:vertAlign w:val="subscript"/>
          <w:lang w:val="nb-NO"/>
        </w:rPr>
        <w:t xml:space="preserve">1 </w:t>
      </w:r>
      <w:r w:rsidRPr="00251DDA">
        <w:rPr>
          <w:w w:val="115"/>
          <w:lang w:val="nb-NO"/>
        </w:rPr>
        <w:t>diterima, artinya bahwa variabel kualitas layanan berpengaruh positif dan signifikan terhadap kepuasan pelanggan.</w:t>
      </w:r>
    </w:p>
    <w:p w14:paraId="55F871B1" w14:textId="77777777" w:rsidR="00251DDA" w:rsidRPr="00251DDA" w:rsidRDefault="00251DDA" w:rsidP="00251DDA">
      <w:pPr>
        <w:pStyle w:val="BodyText"/>
        <w:spacing w:line="264" w:lineRule="auto"/>
        <w:ind w:left="142" w:right="139"/>
        <w:jc w:val="both"/>
        <w:rPr>
          <w:w w:val="115"/>
          <w:lang w:val="nb-NO"/>
        </w:rPr>
      </w:pPr>
    </w:p>
    <w:p w14:paraId="372E704A" w14:textId="77777777" w:rsidR="00251DDA" w:rsidRPr="00251DDA" w:rsidRDefault="00251DDA" w:rsidP="00251DDA">
      <w:pPr>
        <w:pStyle w:val="BodyText"/>
        <w:spacing w:line="264" w:lineRule="auto"/>
        <w:ind w:left="142" w:right="139"/>
        <w:jc w:val="both"/>
        <w:rPr>
          <w:b/>
          <w:bCs/>
          <w:w w:val="115"/>
          <w:lang w:val="nb-NO"/>
        </w:rPr>
      </w:pPr>
      <w:r w:rsidRPr="00251DDA">
        <w:rPr>
          <w:b/>
          <w:bCs/>
          <w:w w:val="115"/>
          <w:lang w:val="nb-NO"/>
        </w:rPr>
        <w:t>Koefisien Determinasi Berganda (R</w:t>
      </w:r>
      <w:r w:rsidRPr="00251DDA">
        <w:rPr>
          <w:b/>
          <w:bCs/>
          <w:w w:val="115"/>
          <w:vertAlign w:val="superscript"/>
          <w:lang w:val="nb-NO"/>
        </w:rPr>
        <w:t>2</w:t>
      </w:r>
      <w:r w:rsidRPr="00251DDA">
        <w:rPr>
          <w:b/>
          <w:bCs/>
          <w:w w:val="115"/>
          <w:lang w:val="nb-NO"/>
        </w:rPr>
        <w:t xml:space="preserve">) </w:t>
      </w:r>
    </w:p>
    <w:p w14:paraId="0B968A52" w14:textId="77777777" w:rsidR="00251DDA" w:rsidRPr="00251DDA" w:rsidRDefault="00251DDA" w:rsidP="00251DDA">
      <w:pPr>
        <w:pStyle w:val="BodyText"/>
        <w:spacing w:line="264" w:lineRule="auto"/>
        <w:ind w:left="142" w:right="139"/>
        <w:jc w:val="both"/>
        <w:rPr>
          <w:b/>
          <w:bCs/>
          <w:w w:val="115"/>
        </w:rPr>
      </w:pPr>
      <w:r w:rsidRPr="00251DDA">
        <w:rPr>
          <w:w w:val="115"/>
          <w:lang w:val="id-ID"/>
        </w:rPr>
        <w:t xml:space="preserve">Uji koefisien determinasi menunjukkan seberapa besar kontribusi variabel bebas / </w:t>
      </w:r>
      <w:r w:rsidRPr="00251DDA">
        <w:rPr>
          <w:i/>
          <w:w w:val="115"/>
          <w:lang w:val="id-ID"/>
        </w:rPr>
        <w:t>independent</w:t>
      </w:r>
      <w:r w:rsidRPr="00251DDA">
        <w:rPr>
          <w:w w:val="115"/>
          <w:lang w:val="id-ID"/>
        </w:rPr>
        <w:t xml:space="preserve"> dalam model </w:t>
      </w:r>
      <w:r w:rsidRPr="00251DDA">
        <w:rPr>
          <w:i/>
          <w:w w:val="115"/>
          <w:lang w:val="id-ID"/>
        </w:rPr>
        <w:t>regresi</w:t>
      </w:r>
      <w:r w:rsidRPr="00251DDA">
        <w:rPr>
          <w:w w:val="115"/>
          <w:lang w:val="id-ID"/>
        </w:rPr>
        <w:t xml:space="preserve"> yang dapat menjelaskan variasi dari variabel</w:t>
      </w:r>
      <w:r w:rsidRPr="00251DDA">
        <w:rPr>
          <w:i/>
          <w:w w:val="115"/>
          <w:lang w:val="id-ID"/>
        </w:rPr>
        <w:t xml:space="preserve"> independent</w:t>
      </w:r>
      <w:r w:rsidRPr="00251DDA">
        <w:rPr>
          <w:w w:val="115"/>
          <w:lang w:val="id-ID"/>
        </w:rPr>
        <w:t xml:space="preserve"> / </w:t>
      </w:r>
      <w:r w:rsidRPr="00251DDA">
        <w:rPr>
          <w:i/>
          <w:w w:val="115"/>
          <w:lang w:val="id-ID"/>
        </w:rPr>
        <w:t>dependent</w:t>
      </w:r>
      <w:r w:rsidRPr="00251DDA">
        <w:rPr>
          <w:w w:val="115"/>
          <w:lang w:val="id-ID"/>
        </w:rPr>
        <w:t xml:space="preserve">. Koefisien determinasi dapat dilihat melalui nilai </w:t>
      </w:r>
      <w:r w:rsidRPr="00251DDA">
        <w:rPr>
          <w:i/>
          <w:w w:val="115"/>
          <w:lang w:val="id-ID"/>
        </w:rPr>
        <w:t>R-squere (R2)</w:t>
      </w:r>
      <w:r w:rsidRPr="00251DDA">
        <w:rPr>
          <w:w w:val="115"/>
          <w:lang w:val="id-ID"/>
        </w:rPr>
        <w:t xml:space="preserve"> pada tabel </w:t>
      </w:r>
      <w:r w:rsidRPr="00251DDA">
        <w:rPr>
          <w:i/>
          <w:w w:val="115"/>
          <w:lang w:val="id-ID"/>
        </w:rPr>
        <w:t>Model Summary</w:t>
      </w:r>
      <w:r w:rsidRPr="00251DDA">
        <w:rPr>
          <w:w w:val="115"/>
          <w:lang w:val="id-ID"/>
        </w:rPr>
        <w:t xml:space="preserve">. Berikut adalah hasil dari pengujian koefisien determinasi </w:t>
      </w:r>
    </w:p>
    <w:tbl>
      <w:tblPr>
        <w:tblW w:w="71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62"/>
        <w:gridCol w:w="707"/>
        <w:gridCol w:w="970"/>
        <w:gridCol w:w="1066"/>
        <w:gridCol w:w="1440"/>
        <w:gridCol w:w="1440"/>
        <w:gridCol w:w="1420"/>
        <w:gridCol w:w="20"/>
      </w:tblGrid>
      <w:tr w:rsidR="00251DDA" w:rsidRPr="00251DDA" w14:paraId="08083A97" w14:textId="77777777">
        <w:trPr>
          <w:gridAfter w:val="1"/>
          <w:wAfter w:w="20" w:type="dxa"/>
          <w:cantSplit/>
          <w:tblHeader/>
          <w:jc w:val="center"/>
        </w:trPr>
        <w:tc>
          <w:tcPr>
            <w:tcW w:w="7107" w:type="dxa"/>
            <w:gridSpan w:val="7"/>
            <w:tcBorders>
              <w:top w:val="nil"/>
              <w:left w:val="nil"/>
              <w:bottom w:val="nil"/>
              <w:right w:val="nil"/>
            </w:tcBorders>
            <w:shd w:val="clear" w:color="auto" w:fill="FFFFFF"/>
            <w:tcMar>
              <w:top w:w="30" w:type="dxa"/>
              <w:left w:w="30" w:type="dxa"/>
              <w:bottom w:w="30" w:type="dxa"/>
              <w:right w:w="30" w:type="dxa"/>
            </w:tcMar>
            <w:vAlign w:val="center"/>
            <w:hideMark/>
          </w:tcPr>
          <w:p w14:paraId="2945318D" w14:textId="77777777" w:rsidR="00251DDA" w:rsidRPr="00251DDA" w:rsidRDefault="00251DDA" w:rsidP="00251DDA">
            <w:pPr>
              <w:pStyle w:val="BodyText"/>
              <w:spacing w:line="264" w:lineRule="auto"/>
              <w:ind w:left="142" w:right="139"/>
              <w:jc w:val="both"/>
              <w:rPr>
                <w:b/>
                <w:w w:val="115"/>
                <w:lang w:val="nb-NO"/>
              </w:rPr>
            </w:pPr>
            <w:r w:rsidRPr="00251DDA">
              <w:rPr>
                <w:b/>
                <w:w w:val="115"/>
                <w:lang w:val="id-ID"/>
              </w:rPr>
              <w:lastRenderedPageBreak/>
              <w:t>Tabel.11</w:t>
            </w:r>
          </w:p>
          <w:p w14:paraId="5E8AA5D1" w14:textId="77777777" w:rsidR="00251DDA" w:rsidRPr="00251DDA" w:rsidRDefault="00251DDA" w:rsidP="00251DDA">
            <w:pPr>
              <w:pStyle w:val="BodyText"/>
              <w:spacing w:line="264" w:lineRule="auto"/>
              <w:ind w:left="142" w:right="139"/>
              <w:jc w:val="both"/>
              <w:rPr>
                <w:w w:val="115"/>
                <w:lang w:val="id-ID"/>
              </w:rPr>
            </w:pPr>
            <w:r w:rsidRPr="00251DDA">
              <w:rPr>
                <w:b/>
                <w:w w:val="115"/>
                <w:lang w:val="id-ID"/>
              </w:rPr>
              <w:t>Hasil Determinasi Berganda (R2)</w:t>
            </w:r>
          </w:p>
        </w:tc>
      </w:tr>
      <w:tr w:rsidR="00251DDA" w:rsidRPr="00251DDA" w14:paraId="7BD9DCE0" w14:textId="77777777">
        <w:trPr>
          <w:gridBefore w:val="1"/>
          <w:wBefore w:w="63" w:type="dxa"/>
          <w:cantSplit/>
          <w:tblHeader/>
          <w:jc w:val="center"/>
        </w:trPr>
        <w:tc>
          <w:tcPr>
            <w:tcW w:w="708"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3EBC6967"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Model</w:t>
            </w:r>
          </w:p>
        </w:tc>
        <w:tc>
          <w:tcPr>
            <w:tcW w:w="970"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5D24773F"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R</w:t>
            </w:r>
          </w:p>
        </w:tc>
        <w:tc>
          <w:tcPr>
            <w:tcW w:w="1066"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5AFF9C21"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R Square</w:t>
            </w:r>
          </w:p>
        </w:tc>
        <w:tc>
          <w:tcPr>
            <w:tcW w:w="1440"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1B157B94"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Adjusted R Square</w:t>
            </w:r>
          </w:p>
        </w:tc>
        <w:tc>
          <w:tcPr>
            <w:tcW w:w="1440" w:type="dxa"/>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22328B39"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Std. Error of the Estimate</w:t>
            </w:r>
          </w:p>
        </w:tc>
        <w:tc>
          <w:tcPr>
            <w:tcW w:w="1440" w:type="dxa"/>
            <w:gridSpan w:val="2"/>
            <w:tcBorders>
              <w:top w:val="single" w:sz="18" w:space="0" w:color="000000"/>
              <w:left w:val="nil"/>
              <w:bottom w:val="nil"/>
              <w:right w:val="nil"/>
            </w:tcBorders>
            <w:shd w:val="clear" w:color="auto" w:fill="FFFFFF"/>
            <w:tcMar>
              <w:top w:w="30" w:type="dxa"/>
              <w:left w:w="30" w:type="dxa"/>
              <w:bottom w:w="30" w:type="dxa"/>
              <w:right w:w="30" w:type="dxa"/>
            </w:tcMar>
            <w:vAlign w:val="bottom"/>
            <w:hideMark/>
          </w:tcPr>
          <w:p w14:paraId="0813D4DD" w14:textId="77777777" w:rsidR="00251DDA" w:rsidRPr="00251DDA" w:rsidRDefault="00251DDA" w:rsidP="00251DDA">
            <w:pPr>
              <w:pStyle w:val="BodyText"/>
              <w:spacing w:line="264" w:lineRule="auto"/>
              <w:ind w:left="142" w:right="139"/>
              <w:jc w:val="both"/>
              <w:rPr>
                <w:b/>
                <w:i/>
                <w:w w:val="115"/>
                <w:lang w:val="id-ID"/>
              </w:rPr>
            </w:pPr>
            <w:r w:rsidRPr="00251DDA">
              <w:rPr>
                <w:b/>
                <w:i/>
                <w:w w:val="115"/>
                <w:lang w:val="id-ID"/>
              </w:rPr>
              <w:t>Durbin-Watson</w:t>
            </w:r>
          </w:p>
        </w:tc>
      </w:tr>
      <w:tr w:rsidR="00251DDA" w:rsidRPr="00251DDA" w14:paraId="021E2960" w14:textId="77777777">
        <w:trPr>
          <w:gridBefore w:val="1"/>
          <w:wBefore w:w="63" w:type="dxa"/>
          <w:cantSplit/>
          <w:tblHeader/>
          <w:jc w:val="center"/>
        </w:trPr>
        <w:tc>
          <w:tcPr>
            <w:tcW w:w="708" w:type="dxa"/>
            <w:tcBorders>
              <w:top w:val="nil"/>
              <w:left w:val="nil"/>
              <w:bottom w:val="single" w:sz="18" w:space="0" w:color="000000"/>
              <w:right w:val="nil"/>
            </w:tcBorders>
            <w:shd w:val="clear" w:color="auto" w:fill="FFFFFF"/>
            <w:tcMar>
              <w:top w:w="30" w:type="dxa"/>
              <w:left w:w="30" w:type="dxa"/>
              <w:bottom w:w="30" w:type="dxa"/>
              <w:right w:w="30" w:type="dxa"/>
            </w:tcMar>
            <w:hideMark/>
          </w:tcPr>
          <w:p w14:paraId="6FFB7F39"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1</w:t>
            </w:r>
          </w:p>
        </w:tc>
        <w:tc>
          <w:tcPr>
            <w:tcW w:w="970"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1E4CA5AB"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w:t>
            </w:r>
            <w:r w:rsidRPr="00251DDA">
              <w:rPr>
                <w:w w:val="115"/>
              </w:rPr>
              <w:t>754</w:t>
            </w:r>
            <w:r w:rsidRPr="00251DDA">
              <w:rPr>
                <w:w w:val="115"/>
                <w:vertAlign w:val="superscript"/>
                <w:lang w:val="id-ID"/>
              </w:rPr>
              <w:t>a</w:t>
            </w:r>
          </w:p>
        </w:tc>
        <w:tc>
          <w:tcPr>
            <w:tcW w:w="1066"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7D7C639D"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569</w:t>
            </w:r>
          </w:p>
        </w:tc>
        <w:tc>
          <w:tcPr>
            <w:tcW w:w="1440"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28067DB7" w14:textId="77777777" w:rsidR="00251DDA" w:rsidRPr="00251DDA" w:rsidRDefault="00251DDA" w:rsidP="00251DDA">
            <w:pPr>
              <w:pStyle w:val="BodyText"/>
              <w:spacing w:line="264" w:lineRule="auto"/>
              <w:ind w:left="142" w:right="139"/>
              <w:jc w:val="both"/>
              <w:rPr>
                <w:w w:val="115"/>
              </w:rPr>
            </w:pPr>
            <w:r w:rsidRPr="00251DDA">
              <w:rPr>
                <w:w w:val="115"/>
                <w:lang w:val="id-ID"/>
              </w:rPr>
              <w:t>.</w:t>
            </w:r>
            <w:r w:rsidRPr="00251DDA">
              <w:rPr>
                <w:w w:val="115"/>
              </w:rPr>
              <w:t>555</w:t>
            </w:r>
          </w:p>
        </w:tc>
        <w:tc>
          <w:tcPr>
            <w:tcW w:w="1440" w:type="dxa"/>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1C119CBD" w14:textId="77777777" w:rsidR="00251DDA" w:rsidRPr="00251DDA" w:rsidRDefault="00251DDA" w:rsidP="00251DDA">
            <w:pPr>
              <w:pStyle w:val="BodyText"/>
              <w:spacing w:line="264" w:lineRule="auto"/>
              <w:ind w:left="142" w:right="139"/>
              <w:jc w:val="both"/>
              <w:rPr>
                <w:w w:val="115"/>
              </w:rPr>
            </w:pPr>
            <w:r w:rsidRPr="00251DDA">
              <w:rPr>
                <w:w w:val="115"/>
              </w:rPr>
              <w:t>1.961</w:t>
            </w:r>
          </w:p>
        </w:tc>
        <w:tc>
          <w:tcPr>
            <w:tcW w:w="1440" w:type="dxa"/>
            <w:gridSpan w:val="2"/>
            <w:tcBorders>
              <w:top w:val="nil"/>
              <w:left w:val="nil"/>
              <w:bottom w:val="single" w:sz="18" w:space="0" w:color="000000"/>
              <w:right w:val="nil"/>
            </w:tcBorders>
            <w:shd w:val="clear" w:color="auto" w:fill="FFFFFF"/>
            <w:tcMar>
              <w:top w:w="30" w:type="dxa"/>
              <w:left w:w="30" w:type="dxa"/>
              <w:bottom w:w="30" w:type="dxa"/>
              <w:right w:w="30" w:type="dxa"/>
            </w:tcMar>
            <w:vAlign w:val="center"/>
            <w:hideMark/>
          </w:tcPr>
          <w:p w14:paraId="6AB6CE88" w14:textId="77777777" w:rsidR="00251DDA" w:rsidRPr="00251DDA" w:rsidRDefault="00251DDA" w:rsidP="00251DDA">
            <w:pPr>
              <w:pStyle w:val="BodyText"/>
              <w:spacing w:line="264" w:lineRule="auto"/>
              <w:ind w:left="142" w:right="139"/>
              <w:jc w:val="both"/>
              <w:rPr>
                <w:w w:val="115"/>
              </w:rPr>
            </w:pPr>
            <w:r w:rsidRPr="00251DDA">
              <w:rPr>
                <w:w w:val="115"/>
                <w:lang w:val="id-ID"/>
              </w:rPr>
              <w:t>1.</w:t>
            </w:r>
            <w:r w:rsidRPr="00251DDA">
              <w:rPr>
                <w:w w:val="115"/>
              </w:rPr>
              <w:t>727</w:t>
            </w:r>
          </w:p>
        </w:tc>
      </w:tr>
    </w:tbl>
    <w:p w14:paraId="5A2605EA" w14:textId="77777777" w:rsidR="00251DDA" w:rsidRPr="00251DDA" w:rsidRDefault="00251DDA" w:rsidP="00251DDA">
      <w:pPr>
        <w:pStyle w:val="BodyText"/>
        <w:spacing w:line="264" w:lineRule="auto"/>
        <w:ind w:left="142" w:right="139"/>
        <w:jc w:val="both"/>
        <w:rPr>
          <w:w w:val="115"/>
          <w:lang w:val="id-ID"/>
        </w:rPr>
      </w:pPr>
      <w:r w:rsidRPr="00251DDA">
        <w:rPr>
          <w:b/>
          <w:i/>
          <w:w w:val="115"/>
          <w:lang w:val="nb-NO"/>
        </w:rPr>
        <w:t xml:space="preserve">                      Sumber : data diolah menggunakan SPSS 22</w:t>
      </w:r>
    </w:p>
    <w:p w14:paraId="7FBDCB22"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Berdasarkan tabel 9 diatas nilai koefisien determinasi (</w:t>
      </w:r>
      <w:r w:rsidRPr="00251DDA">
        <w:rPr>
          <w:i/>
          <w:w w:val="115"/>
          <w:lang w:val="id-ID"/>
        </w:rPr>
        <w:t>R-Squere</w:t>
      </w:r>
      <w:r w:rsidRPr="00251DDA">
        <w:rPr>
          <w:w w:val="115"/>
          <w:lang w:val="id-ID"/>
        </w:rPr>
        <w:t xml:space="preserve">) pada variabel </w:t>
      </w:r>
      <w:r w:rsidRPr="00251DDA">
        <w:rPr>
          <w:i/>
          <w:w w:val="115"/>
          <w:lang w:val="id-ID"/>
        </w:rPr>
        <w:t>Brand Image</w:t>
      </w:r>
      <w:r w:rsidRPr="00251DDA">
        <w:rPr>
          <w:w w:val="115"/>
          <w:lang w:val="id-ID"/>
        </w:rPr>
        <w:t xml:space="preserve">, Harga dan Kualitas Layanan adalah sebesar 0,569, hal ini menunjukkan bahwa semua variabel independent / bebas memiliki pengaruh yaitu sebesar 56,9% terhadap kepuasan pelanggan (variabel </w:t>
      </w:r>
      <w:r w:rsidRPr="00251DDA">
        <w:rPr>
          <w:i/>
          <w:w w:val="115"/>
          <w:lang w:val="id-ID"/>
        </w:rPr>
        <w:t>dependent/independent</w:t>
      </w:r>
      <w:r w:rsidRPr="00251DDA">
        <w:rPr>
          <w:w w:val="115"/>
          <w:lang w:val="id-ID"/>
        </w:rPr>
        <w:t>). Sedangkan sisanya yaitu sebesar 43,1% yang dipengaruhi oleh variabel lain yang tidak dijadikan objek pada penelitian lain[31].</w:t>
      </w:r>
    </w:p>
    <w:p w14:paraId="2F26C220"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 xml:space="preserve">Pembahasan </w:t>
      </w:r>
    </w:p>
    <w:p w14:paraId="7CF21951"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Hasil penelitian diatas menunjukkan seberapa besar terhadap pengaruh dari </w:t>
      </w:r>
      <w:r w:rsidRPr="00251DDA">
        <w:rPr>
          <w:i/>
          <w:w w:val="115"/>
          <w:lang w:val="id-ID"/>
        </w:rPr>
        <w:t>Brand Image</w:t>
      </w:r>
      <w:r w:rsidRPr="00251DDA">
        <w:rPr>
          <w:w w:val="115"/>
          <w:lang w:val="id-ID"/>
        </w:rPr>
        <w:t xml:space="preserve">, Harga, dan Kualitas Layanan terhadap kepuasaan pelanggan dengan menggunakan aplikasi pengolahan data SPSS </w:t>
      </w:r>
      <w:r w:rsidRPr="00251DDA">
        <w:rPr>
          <w:i/>
          <w:w w:val="115"/>
          <w:lang w:val="id-ID"/>
        </w:rPr>
        <w:t>Statistic</w:t>
      </w:r>
      <w:r w:rsidRPr="00251DDA">
        <w:rPr>
          <w:w w:val="115"/>
          <w:lang w:val="id-ID"/>
        </w:rPr>
        <w:t xml:space="preserve"> versi 22. </w:t>
      </w:r>
    </w:p>
    <w:p w14:paraId="6EC23481" w14:textId="77777777" w:rsidR="00251DDA" w:rsidRPr="00251DDA" w:rsidRDefault="00251DDA" w:rsidP="00251DDA">
      <w:pPr>
        <w:pStyle w:val="BodyText"/>
        <w:spacing w:line="264" w:lineRule="auto"/>
        <w:ind w:left="142" w:right="139"/>
        <w:jc w:val="both"/>
        <w:rPr>
          <w:b/>
          <w:w w:val="115"/>
          <w:lang w:val="id-ID"/>
        </w:rPr>
      </w:pPr>
      <w:r w:rsidRPr="00251DDA">
        <w:rPr>
          <w:b/>
          <w:i/>
          <w:w w:val="115"/>
          <w:lang w:val="id-ID"/>
        </w:rPr>
        <w:t>Brand Image</w:t>
      </w:r>
      <w:r w:rsidRPr="00251DDA">
        <w:rPr>
          <w:b/>
          <w:w w:val="115"/>
          <w:lang w:val="id-ID"/>
        </w:rPr>
        <w:t xml:space="preserve"> terhadap kepuasan pelanggan Matahari </w:t>
      </w:r>
      <w:r w:rsidRPr="00251DDA">
        <w:rPr>
          <w:b/>
          <w:i/>
          <w:w w:val="115"/>
          <w:lang w:val="id-ID"/>
        </w:rPr>
        <w:t>Departement Store</w:t>
      </w:r>
      <w:r w:rsidRPr="00251DDA">
        <w:rPr>
          <w:b/>
          <w:w w:val="115"/>
          <w:lang w:val="id-ID"/>
        </w:rPr>
        <w:t xml:space="preserve"> Sidoarjo </w:t>
      </w:r>
    </w:p>
    <w:p w14:paraId="2B653146"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hasil analisis membuktikan bahwa variabel </w:t>
      </w:r>
      <w:r w:rsidRPr="00251DDA">
        <w:rPr>
          <w:i/>
          <w:w w:val="115"/>
          <w:lang w:val="id-ID"/>
        </w:rPr>
        <w:t>Brand Image</w:t>
      </w:r>
      <w:r w:rsidRPr="00251DDA">
        <w:rPr>
          <w:w w:val="115"/>
          <w:lang w:val="id-ID"/>
        </w:rPr>
        <w:t xml:space="preserve"> mempunyai pengaruh terhadap kepuasan pelanggan. Hal ini menunjukkan bahwa brand yang dimiliki Matahari </w:t>
      </w:r>
      <w:r w:rsidRPr="00251DDA">
        <w:rPr>
          <w:i/>
          <w:w w:val="115"/>
          <w:lang w:val="id-ID"/>
        </w:rPr>
        <w:t>Departement Store</w:t>
      </w:r>
      <w:r w:rsidRPr="00251DDA">
        <w:rPr>
          <w:w w:val="115"/>
          <w:lang w:val="id-ID"/>
        </w:rPr>
        <w:t xml:space="preserve"> mudah diingat oleh konsumen dan </w:t>
      </w:r>
      <w:r w:rsidRPr="00251DDA">
        <w:rPr>
          <w:i/>
          <w:w w:val="115"/>
          <w:lang w:val="id-ID"/>
        </w:rPr>
        <w:t>brand</w:t>
      </w:r>
      <w:r w:rsidRPr="00251DDA">
        <w:rPr>
          <w:w w:val="115"/>
          <w:lang w:val="id-ID"/>
        </w:rPr>
        <w:t xml:space="preserve"> tersebut sudah terkenal dikalangan masyarakat. Selain itu </w:t>
      </w:r>
      <w:r w:rsidRPr="00251DDA">
        <w:rPr>
          <w:i/>
          <w:w w:val="115"/>
          <w:lang w:val="id-ID"/>
        </w:rPr>
        <w:t>brand</w:t>
      </w:r>
      <w:r w:rsidRPr="00251DDA">
        <w:rPr>
          <w:w w:val="115"/>
          <w:lang w:val="id-ID"/>
        </w:rPr>
        <w:t xml:space="preserve"> produk </w:t>
      </w:r>
      <w:r w:rsidRPr="00251DDA">
        <w:rPr>
          <w:i/>
          <w:w w:val="115"/>
          <w:lang w:val="id-ID"/>
        </w:rPr>
        <w:t>fashion</w:t>
      </w:r>
      <w:r w:rsidRPr="00251DDA">
        <w:rPr>
          <w:w w:val="115"/>
          <w:lang w:val="id-ID"/>
        </w:rPr>
        <w:t xml:space="preserve"> di matahari </w:t>
      </w:r>
      <w:r w:rsidRPr="00251DDA">
        <w:rPr>
          <w:i/>
          <w:w w:val="115"/>
          <w:lang w:val="id-ID"/>
        </w:rPr>
        <w:t>department store</w:t>
      </w:r>
      <w:r w:rsidRPr="00251DDA">
        <w:rPr>
          <w:w w:val="115"/>
          <w:lang w:val="id-ID"/>
        </w:rPr>
        <w:t xml:space="preserve"> memiliki ciri khas serta keunikan yang berbeda dengan yang lainnya, sehingga produk dari matahari </w:t>
      </w:r>
      <w:r w:rsidRPr="00251DDA">
        <w:rPr>
          <w:i/>
          <w:w w:val="115"/>
          <w:lang w:val="id-ID"/>
        </w:rPr>
        <w:t>departemet store</w:t>
      </w:r>
      <w:r w:rsidRPr="00251DDA">
        <w:rPr>
          <w:w w:val="115"/>
          <w:lang w:val="id-ID"/>
        </w:rPr>
        <w:t xml:space="preserve"> dengan berbagai brand serta mempunyai manfaat tersendiri disetiap </w:t>
      </w:r>
      <w:r w:rsidRPr="00251DDA">
        <w:rPr>
          <w:i/>
          <w:w w:val="115"/>
          <w:lang w:val="id-ID"/>
        </w:rPr>
        <w:t>brandnya</w:t>
      </w:r>
      <w:r w:rsidRPr="00251DDA">
        <w:rPr>
          <w:w w:val="115"/>
          <w:lang w:val="id-ID"/>
        </w:rPr>
        <w:t xml:space="preserve">. </w:t>
      </w:r>
    </w:p>
    <w:p w14:paraId="6420205F"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Hal ini telah sesuai dengan teori yang mengatakan bahwa </w:t>
      </w:r>
      <w:r w:rsidRPr="00251DDA">
        <w:rPr>
          <w:i/>
          <w:w w:val="115"/>
          <w:lang w:val="id-ID"/>
        </w:rPr>
        <w:t>brand image</w:t>
      </w:r>
      <w:r w:rsidRPr="00251DDA">
        <w:rPr>
          <w:w w:val="115"/>
          <w:lang w:val="id-ID"/>
        </w:rPr>
        <w:t xml:space="preserve"> yang baik akan mempengaruhi kepuasan pelanggan, karena keyakinan ide serta kesan yang dimiliki oleh seseorang terhadap suatu merek yang artinya bahwa Matahari </w:t>
      </w:r>
      <w:r w:rsidRPr="00251DDA">
        <w:rPr>
          <w:i/>
          <w:w w:val="115"/>
          <w:lang w:val="id-ID"/>
        </w:rPr>
        <w:t xml:space="preserve">Departement Store </w:t>
      </w:r>
      <w:r w:rsidRPr="00251DDA">
        <w:rPr>
          <w:w w:val="115"/>
          <w:lang w:val="id-ID"/>
        </w:rPr>
        <w:t xml:space="preserve">Sidoarjo pelanggan yang beranggapan bahwa Matahari </w:t>
      </w:r>
      <w:r w:rsidRPr="00251DDA">
        <w:rPr>
          <w:i/>
          <w:w w:val="115"/>
          <w:lang w:val="id-ID"/>
        </w:rPr>
        <w:t>Departement Store</w:t>
      </w:r>
      <w:r w:rsidRPr="00251DDA">
        <w:rPr>
          <w:w w:val="115"/>
          <w:lang w:val="id-ID"/>
        </w:rPr>
        <w:t xml:space="preserve"> Sidoarjo merupakan tempat yang nyaman untuk berbelanja serta memiliki berbagai </w:t>
      </w:r>
      <w:r w:rsidRPr="00251DDA">
        <w:rPr>
          <w:i/>
          <w:w w:val="115"/>
          <w:lang w:val="id-ID"/>
        </w:rPr>
        <w:t>brand fashion</w:t>
      </w:r>
      <w:r w:rsidRPr="00251DDA">
        <w:rPr>
          <w:w w:val="115"/>
          <w:lang w:val="id-ID"/>
        </w:rPr>
        <w:t xml:space="preserve"> dan keunikan sehingga muncul prasaan puas pada pelanggan</w:t>
      </w:r>
      <w:r w:rsidRPr="00251DDA">
        <w:rPr>
          <w:w w:val="115"/>
          <w:lang w:val="id-ID"/>
        </w:rPr>
        <w:fldChar w:fldCharType="begin"/>
      </w:r>
      <w:r w:rsidRPr="00251DDA">
        <w:rPr>
          <w:w w:val="115"/>
          <w:lang w:val="id-ID"/>
        </w:rPr>
        <w:instrText xml:space="preserve"> ADDIN ZOTERO_ITEM CSL_CITATION {"citationID":"qi9PccYh","properties":{"formattedCitation":"[33]","plainCitation":"[33]","noteIndex":0},"citationItems":[{"id":3827,"uris":["http://zotero.org/users/local/2M58ercz/items/TALS2ZRQ"],"itemData":{"id":3827,"type":"article-journal","page":"128-147","title":"Pengaruh Brand Image dan Kualitas Produk Terhadap Kepuasan dan Loyalitas Konsumen (Studi Pada Pelanggan KFC Cabang BatuRaja","volume":"2","author":[{"family":"Mulana Hadi Kusuma","given":"Rahayu","suffix":"Sri and"}],"issued":{"date-parts":[["2021",12]]}}}],"schema":"https://github.com/citation-style-language/schema/raw/master/csl-citation.json"} </w:instrText>
      </w:r>
      <w:r w:rsidRPr="00251DDA">
        <w:rPr>
          <w:w w:val="115"/>
          <w:lang w:val="id-ID"/>
        </w:rPr>
        <w:fldChar w:fldCharType="separate"/>
      </w:r>
      <w:r w:rsidRPr="00251DDA">
        <w:rPr>
          <w:w w:val="115"/>
          <w:lang w:val="id-ID"/>
        </w:rPr>
        <w:t>[33]</w:t>
      </w:r>
      <w:r w:rsidRPr="00251DDA">
        <w:rPr>
          <w:w w:val="115"/>
          <w:lang w:val="sv-SE"/>
        </w:rPr>
        <w:fldChar w:fldCharType="end"/>
      </w:r>
      <w:r w:rsidRPr="00251DDA">
        <w:rPr>
          <w:w w:val="115"/>
          <w:lang w:val="id-ID"/>
        </w:rPr>
        <w:t xml:space="preserve">. Hal ini sejalan dengan penelitian lainnya yang membuktikan bahwa terdapat pengaruh positif dan signifikan antara </w:t>
      </w:r>
      <w:r w:rsidRPr="00251DDA">
        <w:rPr>
          <w:i/>
          <w:w w:val="115"/>
          <w:lang w:val="id-ID"/>
        </w:rPr>
        <w:t>brand image</w:t>
      </w:r>
      <w:r w:rsidRPr="00251DDA">
        <w:rPr>
          <w:w w:val="115"/>
          <w:lang w:val="id-ID"/>
        </w:rPr>
        <w:t xml:space="preserve"> terhadap kepuasan pelanggan[15]. Selain itu juga didukung oleh penelitian lain yang membuktikan bahwa </w:t>
      </w:r>
      <w:r w:rsidRPr="00251DDA">
        <w:rPr>
          <w:i/>
          <w:w w:val="115"/>
          <w:lang w:val="id-ID"/>
        </w:rPr>
        <w:t>brand image</w:t>
      </w:r>
      <w:r w:rsidRPr="00251DDA">
        <w:rPr>
          <w:w w:val="115"/>
          <w:lang w:val="id-ID"/>
        </w:rPr>
        <w:t xml:space="preserve"> berpengaruh terhadap kepuasan pelanggan[14].</w:t>
      </w:r>
    </w:p>
    <w:p w14:paraId="3F86C377"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 xml:space="preserve">Harga terhadap kepuasan pelanggan Matahari </w:t>
      </w:r>
      <w:r w:rsidRPr="00251DDA">
        <w:rPr>
          <w:b/>
          <w:i/>
          <w:w w:val="115"/>
          <w:lang w:val="id-ID"/>
        </w:rPr>
        <w:t>Departement Store</w:t>
      </w:r>
      <w:r w:rsidRPr="00251DDA">
        <w:rPr>
          <w:b/>
          <w:w w:val="115"/>
          <w:lang w:val="id-ID"/>
        </w:rPr>
        <w:t xml:space="preserve"> Sidoarjo. </w:t>
      </w:r>
    </w:p>
    <w:p w14:paraId="300575BD"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hasil analisis membuktikan bahwa variabel harga berpengaruh langsung terhadap kepuasan pelanggan. Hal ini menunjukkan bahwa harga produk </w:t>
      </w:r>
      <w:r w:rsidRPr="00251DDA">
        <w:rPr>
          <w:i/>
          <w:w w:val="115"/>
          <w:lang w:val="id-ID"/>
        </w:rPr>
        <w:t>fashion</w:t>
      </w:r>
      <w:r w:rsidRPr="00251DDA">
        <w:rPr>
          <w:w w:val="115"/>
          <w:lang w:val="id-ID"/>
        </w:rPr>
        <w:t xml:space="preserve"> matahari </w:t>
      </w:r>
      <w:r w:rsidRPr="00251DDA">
        <w:rPr>
          <w:i/>
          <w:w w:val="115"/>
          <w:lang w:val="id-ID"/>
        </w:rPr>
        <w:t>department store</w:t>
      </w:r>
      <w:r w:rsidRPr="00251DDA">
        <w:rPr>
          <w:w w:val="115"/>
          <w:lang w:val="id-ID"/>
        </w:rPr>
        <w:t xml:space="preserve"> yang ditawarkan sesuai dengan kualitas produk serta harga tersebut sesuai dengan manfaat yang diterima oleh konsumen. Selain itu, harga produk </w:t>
      </w:r>
      <w:r w:rsidRPr="00251DDA">
        <w:rPr>
          <w:i/>
          <w:w w:val="115"/>
          <w:lang w:val="id-ID"/>
        </w:rPr>
        <w:t>fashion</w:t>
      </w:r>
      <w:r w:rsidRPr="00251DDA">
        <w:rPr>
          <w:w w:val="115"/>
          <w:lang w:val="id-ID"/>
        </w:rPr>
        <w:t xml:space="preserve"> matahari </w:t>
      </w:r>
      <w:r w:rsidRPr="00251DDA">
        <w:rPr>
          <w:i/>
          <w:w w:val="115"/>
          <w:lang w:val="id-ID"/>
        </w:rPr>
        <w:t>department store</w:t>
      </w:r>
      <w:r w:rsidRPr="00251DDA">
        <w:rPr>
          <w:w w:val="115"/>
          <w:lang w:val="id-ID"/>
        </w:rPr>
        <w:t xml:space="preserve"> mampu bersaing dengan produk lain yang sejenis serta terdapat harga yang terjangkau oleh kalangan masyarakat.</w:t>
      </w:r>
    </w:p>
    <w:p w14:paraId="5C828E67"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Hal ini sesuai dengan teori yang mengatakan bahwa harga dapat menyebabkan peningkatan pada kepuasan pelanggan. Pelanggan yang puas akan dengan barang yang dibeli dari Matahari </w:t>
      </w:r>
      <w:r w:rsidRPr="00251DDA">
        <w:rPr>
          <w:i/>
          <w:w w:val="115"/>
          <w:lang w:val="id-ID"/>
        </w:rPr>
        <w:t>Departement Store</w:t>
      </w:r>
      <w:r w:rsidRPr="00251DDA">
        <w:rPr>
          <w:w w:val="115"/>
          <w:lang w:val="id-ID"/>
        </w:rPr>
        <w:t xml:space="preserve"> Sidoarjo maka akan meningkatkan suatu kepuasan terhadap Matahari </w:t>
      </w:r>
      <w:r w:rsidRPr="00251DDA">
        <w:rPr>
          <w:i/>
          <w:w w:val="115"/>
          <w:lang w:val="id-ID"/>
        </w:rPr>
        <w:t>Departement Store</w:t>
      </w:r>
      <w:r w:rsidRPr="00251DDA">
        <w:rPr>
          <w:w w:val="115"/>
          <w:lang w:val="id-ID"/>
        </w:rPr>
        <w:t>. Jadi, bisa disimpulkan bahwa harga berdampak pada kepuasan pelanggan</w:t>
      </w:r>
      <w:r w:rsidRPr="00251DDA">
        <w:rPr>
          <w:w w:val="115"/>
          <w:lang w:val="id-ID"/>
        </w:rPr>
        <w:fldChar w:fldCharType="begin"/>
      </w:r>
      <w:r w:rsidRPr="00251DDA">
        <w:rPr>
          <w:w w:val="115"/>
          <w:lang w:val="id-ID"/>
        </w:rPr>
        <w:instrText xml:space="preserve"> ADDIN ZOTERO_ITEM CSL_CITATION {"citationID":"1y0xsvSo","properties":{"formattedCitation":"[34]","plainCitation":"[34]","noteIndex":0},"citationItems":[{"id":3828,"uris":["http://zotero.org/users/local/2M58ercz/items/4X3V63IT"],"itemData":{"id":3828,"type":"book","edition":"1","event-place":"Jakarta:PT Prenhalindo","publisher-place":"Jakarta:PT Prenhalindo","title":"Manajemen Pemasaran : Analisis Perencanaan, Impelementasi Kontrol","author":[{"family":"","given":"Kotler, Philip"}],"issued":{"date-parts":[["1997"]]}}}],"schema":"https://github.com/citation-style-language/schema/raw/master/csl-citation.json"} </w:instrText>
      </w:r>
      <w:r w:rsidRPr="00251DDA">
        <w:rPr>
          <w:w w:val="115"/>
          <w:lang w:val="id-ID"/>
        </w:rPr>
        <w:fldChar w:fldCharType="separate"/>
      </w:r>
      <w:r w:rsidRPr="00251DDA">
        <w:rPr>
          <w:w w:val="115"/>
          <w:lang w:val="id-ID"/>
        </w:rPr>
        <w:t>[34]</w:t>
      </w:r>
      <w:r w:rsidRPr="00251DDA">
        <w:rPr>
          <w:w w:val="115"/>
          <w:lang w:val="sv-SE"/>
        </w:rPr>
        <w:fldChar w:fldCharType="end"/>
      </w:r>
      <w:r w:rsidRPr="00251DDA">
        <w:rPr>
          <w:w w:val="115"/>
          <w:lang w:val="id-ID"/>
        </w:rPr>
        <w:t>. Hal ini sejalan dengan peneliti lain yang membuktikan bahwa hasil analisis dari Harga berpengaruh positif dan signifikan terhadap kepuasan pelanggan[20]. Selain itu juga didukung oleh penelitian lain yang mengatakan bahwa harga berpengaruh terhadap kepuasan pelanggan[20].</w:t>
      </w:r>
    </w:p>
    <w:p w14:paraId="179DEED8" w14:textId="77777777" w:rsidR="00251DDA" w:rsidRPr="00251DDA" w:rsidRDefault="00251DDA" w:rsidP="00251DDA">
      <w:pPr>
        <w:pStyle w:val="BodyText"/>
        <w:spacing w:line="264" w:lineRule="auto"/>
        <w:ind w:left="142" w:right="139"/>
        <w:jc w:val="both"/>
        <w:rPr>
          <w:b/>
          <w:w w:val="115"/>
          <w:lang w:val="id-ID"/>
        </w:rPr>
      </w:pPr>
      <w:r w:rsidRPr="00251DDA">
        <w:rPr>
          <w:b/>
          <w:w w:val="115"/>
          <w:lang w:val="id-ID"/>
        </w:rPr>
        <w:t xml:space="preserve">Kualitas Layanan terhadap kepuasan pelanggan Matahari </w:t>
      </w:r>
      <w:r w:rsidRPr="00251DDA">
        <w:rPr>
          <w:b/>
          <w:i/>
          <w:w w:val="115"/>
          <w:lang w:val="id-ID"/>
        </w:rPr>
        <w:t>Departement Store</w:t>
      </w:r>
      <w:r w:rsidRPr="00251DDA">
        <w:rPr>
          <w:b/>
          <w:w w:val="115"/>
          <w:lang w:val="id-ID"/>
        </w:rPr>
        <w:t xml:space="preserve"> Sidoarjo.</w:t>
      </w:r>
    </w:p>
    <w:p w14:paraId="20E09DC0"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hasil analisis membuktikan bahwa variabel Kualitas Layanan terdapat pengaruh langsung terhadap kepuasan pelanggan. Hal ini menunjukkan bahwa karyawan dari matahari </w:t>
      </w:r>
      <w:r w:rsidRPr="00251DDA">
        <w:rPr>
          <w:i/>
          <w:w w:val="115"/>
          <w:lang w:val="id-ID"/>
        </w:rPr>
        <w:t>department store</w:t>
      </w:r>
      <w:r w:rsidRPr="00251DDA">
        <w:rPr>
          <w:w w:val="115"/>
          <w:lang w:val="id-ID"/>
        </w:rPr>
        <w:t xml:space="preserve"> memberikan respon yang cepat dan kesabaran serta kefektifan karyawan sebagai informan dalam melayani pelanggan. Karyawan matahari </w:t>
      </w:r>
      <w:r w:rsidRPr="00251DDA">
        <w:rPr>
          <w:i/>
          <w:w w:val="115"/>
          <w:lang w:val="id-ID"/>
        </w:rPr>
        <w:t>department store</w:t>
      </w:r>
      <w:r w:rsidRPr="00251DDA">
        <w:rPr>
          <w:w w:val="115"/>
          <w:lang w:val="id-ID"/>
        </w:rPr>
        <w:t xml:space="preserve"> melayani pelanggan dengan sopan dan karyawan mampu berkomunikasi dengan baik serta memberikan perhatian pada kebutuhan pelanggan. Selain itu, matahari </w:t>
      </w:r>
      <w:r w:rsidRPr="00251DDA">
        <w:rPr>
          <w:i/>
          <w:w w:val="115"/>
          <w:lang w:val="id-ID"/>
        </w:rPr>
        <w:t>department store</w:t>
      </w:r>
      <w:r w:rsidRPr="00251DDA">
        <w:rPr>
          <w:w w:val="115"/>
          <w:lang w:val="id-ID"/>
        </w:rPr>
        <w:t xml:space="preserve"> menyediakan berbagai fasilitas yang siap untuk digunakan oleh pelanggan. </w:t>
      </w:r>
    </w:p>
    <w:p w14:paraId="64109AF3"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Hal ini sesuai dengan teori yang mengatakan bahwa kualitas layanan mempunyai tingkat keunggulan yang diharapkan untuk memenuhi keinginan pelanggan[34]. Semakin perusahaan menunjukan layanan dengan baik maka pelanggan akan semakin puas dengan pelayanan yang diberikan oleh perusahaan. Hal ini sesuai dengan penelitian lain yang menunjukkan bahwa hasil analisis dari kualitas layanan berpengaruh positif dan signifikan terhadap kepuasan pelanggan[24]. Selain itu juga didukung oleh penelitian lain yang membuktikan bahwa kualitas layanan berpengaruh terhadap kepuasan pelanggan[2].</w:t>
      </w:r>
    </w:p>
    <w:p w14:paraId="6C155210" w14:textId="77777777" w:rsidR="00251DDA" w:rsidRPr="00251DDA" w:rsidRDefault="00251DDA" w:rsidP="00251DDA">
      <w:pPr>
        <w:pStyle w:val="BodyText"/>
        <w:numPr>
          <w:ilvl w:val="0"/>
          <w:numId w:val="76"/>
        </w:numPr>
        <w:spacing w:line="264" w:lineRule="auto"/>
        <w:ind w:right="139"/>
        <w:jc w:val="both"/>
        <w:rPr>
          <w:b/>
          <w:w w:val="115"/>
          <w:lang w:val="id-ID"/>
        </w:rPr>
      </w:pPr>
      <w:r w:rsidRPr="00251DDA">
        <w:rPr>
          <w:b/>
          <w:w w:val="115"/>
          <w:lang w:val="id-ID"/>
        </w:rPr>
        <w:t>VII. Simpulan</w:t>
      </w:r>
    </w:p>
    <w:p w14:paraId="08FA1E56" w14:textId="77777777" w:rsidR="00251DDA" w:rsidRPr="00251DDA" w:rsidRDefault="00251DDA" w:rsidP="00251DDA">
      <w:pPr>
        <w:pStyle w:val="BodyText"/>
        <w:spacing w:line="264" w:lineRule="auto"/>
        <w:ind w:left="142" w:right="139"/>
        <w:jc w:val="both"/>
        <w:rPr>
          <w:w w:val="115"/>
          <w:lang w:val="id-ID"/>
        </w:rPr>
      </w:pPr>
      <w:r w:rsidRPr="00251DDA">
        <w:rPr>
          <w:w w:val="115"/>
          <w:lang w:val="id-ID"/>
        </w:rPr>
        <w:t xml:space="preserve">Berdasarkan dari hasil penelitian yang sudah dilakukan berkaitan dengan pengaruh </w:t>
      </w:r>
      <w:r w:rsidRPr="00251DDA">
        <w:rPr>
          <w:i/>
          <w:w w:val="115"/>
          <w:lang w:val="id-ID"/>
        </w:rPr>
        <w:t>Brand Image</w:t>
      </w:r>
      <w:r w:rsidRPr="00251DDA">
        <w:rPr>
          <w:w w:val="115"/>
          <w:lang w:val="id-ID"/>
        </w:rPr>
        <w:t xml:space="preserve">, Harga dan Kualitas Layanan terhadap kepuasan pelanggan, maka dapat disimpulkan bahwa : (a) Hasil pengujian pada </w:t>
      </w:r>
      <w:r w:rsidRPr="00251DDA">
        <w:rPr>
          <w:i/>
          <w:w w:val="115"/>
          <w:lang w:val="id-ID"/>
        </w:rPr>
        <w:t>Brand Image</w:t>
      </w:r>
      <w:r w:rsidRPr="00251DDA">
        <w:rPr>
          <w:w w:val="115"/>
          <w:lang w:val="id-ID"/>
        </w:rPr>
        <w:t xml:space="preserve"> berpengaruh positif dan signifikan terhadap kepuasan pelanggan, yang semakin baik </w:t>
      </w:r>
      <w:r w:rsidRPr="00251DDA">
        <w:rPr>
          <w:i/>
          <w:w w:val="115"/>
          <w:lang w:val="id-ID"/>
        </w:rPr>
        <w:t>Brand image</w:t>
      </w:r>
      <w:r w:rsidRPr="00251DDA">
        <w:rPr>
          <w:w w:val="115"/>
          <w:lang w:val="id-ID"/>
        </w:rPr>
        <w:t xml:space="preserve"> maka akan semakin meningkatkan rasa kepuasan pada pelanggan tersebut. (b) hasil pengujian menunjukkan bahwa harga berpengaruh positif dan signifikan terhadap kepuasan pelanggan, karena harga sangat berorientasi pada manfaat yang dirasakan pelanggan. (c) Hasil pengujian menunjukkan bahwa Kualitas Layanan berpengaruh positif dan signifikan terhadap kepuasan pelanggan, karena semakin baik suatu layanan yang diberikan karyawan kepada pelanggan maka akan semakin tinggi tingkat kepuasan pelanggan tersebut. Oleh karena itu Matahari </w:t>
      </w:r>
      <w:r w:rsidRPr="00251DDA">
        <w:rPr>
          <w:i/>
          <w:w w:val="115"/>
          <w:lang w:val="id-ID"/>
        </w:rPr>
        <w:t>Departement Store</w:t>
      </w:r>
      <w:r w:rsidRPr="00251DDA">
        <w:rPr>
          <w:w w:val="115"/>
          <w:lang w:val="id-ID"/>
        </w:rPr>
        <w:t xml:space="preserve"> Sidoarjo harus memperbaiki adanya </w:t>
      </w:r>
      <w:r w:rsidRPr="00251DDA">
        <w:rPr>
          <w:i/>
          <w:w w:val="115"/>
          <w:lang w:val="id-ID"/>
        </w:rPr>
        <w:t>Brand Image</w:t>
      </w:r>
      <w:r w:rsidRPr="00251DDA">
        <w:rPr>
          <w:w w:val="115"/>
          <w:lang w:val="id-ID"/>
        </w:rPr>
        <w:t xml:space="preserve"> , harga dan kualitas layanan secara terus menerus agar pelanggan merasa nyaman dan senang ketika berbelanja.</w:t>
      </w:r>
    </w:p>
    <w:p w14:paraId="7E6A79B8" w14:textId="77777777" w:rsidR="00251DDA" w:rsidRPr="00251DDA" w:rsidRDefault="00251DDA" w:rsidP="00251DDA">
      <w:pPr>
        <w:pStyle w:val="BodyText"/>
        <w:numPr>
          <w:ilvl w:val="0"/>
          <w:numId w:val="76"/>
        </w:numPr>
        <w:spacing w:line="264" w:lineRule="auto"/>
        <w:ind w:right="139"/>
        <w:jc w:val="both"/>
        <w:rPr>
          <w:b/>
          <w:w w:val="115"/>
          <w:lang w:val="id-ID"/>
        </w:rPr>
      </w:pPr>
      <w:r w:rsidRPr="00251DDA">
        <w:rPr>
          <w:b/>
          <w:w w:val="115"/>
          <w:lang w:val="id-ID"/>
        </w:rPr>
        <w:t xml:space="preserve">Ucapan Terima Kasih </w:t>
      </w:r>
    </w:p>
    <w:p w14:paraId="55CC75B0" w14:textId="77777777" w:rsidR="00251DDA" w:rsidRPr="00251DDA" w:rsidRDefault="00251DDA" w:rsidP="00251DDA">
      <w:pPr>
        <w:pStyle w:val="BodyText"/>
        <w:numPr>
          <w:ilvl w:val="0"/>
          <w:numId w:val="76"/>
        </w:numPr>
        <w:spacing w:line="264" w:lineRule="auto"/>
        <w:ind w:right="139"/>
        <w:jc w:val="both"/>
        <w:rPr>
          <w:w w:val="115"/>
          <w:lang w:val="id-ID"/>
        </w:rPr>
      </w:pPr>
      <w:r w:rsidRPr="00251DDA">
        <w:rPr>
          <w:w w:val="115"/>
          <w:lang w:val="id-ID"/>
        </w:rPr>
        <w:t>Saya mengucapkan terima kasih kepada para responden, sahabat maupun teman teman seperjuangan yang telah banyak membantu dan seluruh pihak yang sudah terlibat secara langsung maupun tidak langsung dalam menyelesaikan penulisan Karya Ilmiah ini dengan baik.</w:t>
      </w:r>
    </w:p>
    <w:sectPr w:rsidR="00251DDA" w:rsidRPr="00251DDA">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3B56" w14:textId="77777777" w:rsidR="00AB1EC9" w:rsidRDefault="00AB1EC9">
      <w:r>
        <w:separator/>
      </w:r>
    </w:p>
  </w:endnote>
  <w:endnote w:type="continuationSeparator" w:id="0">
    <w:p w14:paraId="6DFA01D7" w14:textId="77777777" w:rsidR="00AB1EC9" w:rsidRDefault="00AB1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eeSans">
    <w:altName w:val="Times New Roman"/>
    <w:charset w:val="01"/>
    <w:family w:val="auto"/>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5C77" w14:textId="77777777" w:rsidR="00E962CF" w:rsidRDefault="00E96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r>
                              <w:rPr>
                                <w:rFonts w:ascii="Arial MT"/>
                                <w:color w:val="0000FF"/>
                                <w:spacing w:val="-2"/>
                                <w:u w:val="single" w:color="0000FF"/>
                              </w:rPr>
                              <w:t>Sidoarjo</w:t>
                            </w:r>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r>
                        <w:rPr>
                          <w:rFonts w:ascii="Arial MT"/>
                          <w:color w:val="0000FF"/>
                          <w:spacing w:val="-2"/>
                          <w:u w:val="single" w:color="0000FF"/>
                        </w:rPr>
                        <w:t>Sidoarjo</w:t>
                      </w:r>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A818" w14:textId="77777777" w:rsidR="00E962CF" w:rsidRDefault="00E96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BF0F2" w14:textId="77777777" w:rsidR="00AB1EC9" w:rsidRDefault="00AB1EC9">
      <w:r>
        <w:separator/>
      </w:r>
    </w:p>
  </w:footnote>
  <w:footnote w:type="continuationSeparator" w:id="0">
    <w:p w14:paraId="79AD7DB6" w14:textId="77777777" w:rsidR="00AB1EC9" w:rsidRDefault="00AB1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6774" w14:textId="77777777" w:rsidR="00E962CF" w:rsidRDefault="00E96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0329416D" w:rsidR="005B1AF9" w:rsidRDefault="00357CAC">
                          <w:pPr>
                            <w:spacing w:before="133" w:line="264" w:lineRule="auto"/>
                            <w:ind w:left="2131" w:right="2129"/>
                            <w:jc w:val="center"/>
                            <w:rPr>
                              <w:sz w:val="20"/>
                            </w:rPr>
                          </w:pPr>
                          <w:r>
                            <w:rPr>
                              <w:w w:val="110"/>
                              <w:sz w:val="20"/>
                            </w:rPr>
                            <w:t xml:space="preserve"> DOI: </w:t>
                          </w:r>
                          <w:r w:rsidR="00E962CF" w:rsidRPr="00E962CF">
                            <w:rPr>
                              <w:w w:val="110"/>
                              <w:sz w:val="20"/>
                            </w:rPr>
                            <w:t>10.21070/ijler.v20i1.1361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0329416D" w:rsidR="005B1AF9" w:rsidRDefault="00357CAC">
                    <w:pPr>
                      <w:spacing w:before="133" w:line="264" w:lineRule="auto"/>
                      <w:ind w:left="2131" w:right="2129"/>
                      <w:jc w:val="center"/>
                      <w:rPr>
                        <w:sz w:val="20"/>
                      </w:rPr>
                    </w:pPr>
                    <w:r>
                      <w:rPr>
                        <w:w w:val="110"/>
                        <w:sz w:val="20"/>
                      </w:rPr>
                      <w:t xml:space="preserve"> DOI: </w:t>
                    </w:r>
                    <w:r w:rsidR="00E962CF" w:rsidRPr="00E962CF">
                      <w:rPr>
                        <w:w w:val="110"/>
                        <w:sz w:val="20"/>
                      </w:rPr>
                      <w:t>10.21070/ijler.v20i1.1361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871D" w14:textId="77777777" w:rsidR="00E962CF" w:rsidRDefault="00E96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4"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6" w15:restartNumberingAfterBreak="0">
    <w:nsid w:val="04781A97"/>
    <w:multiLevelType w:val="multilevel"/>
    <w:tmpl w:val="AB486728"/>
    <w:lvl w:ilvl="0">
      <w:start w:val="1"/>
      <w:numFmt w:val="decimal"/>
      <w:pStyle w:val="FrameContents"/>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8"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9"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1"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2"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3"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4"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16"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19"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20"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21"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3"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24"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6"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27"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8"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29"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30"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31"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2"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33"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35"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36"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38"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39"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40"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42"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43"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44"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51"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54"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57"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58"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num w:numId="1" w16cid:durableId="1420710266">
    <w:abstractNumId w:val="12"/>
  </w:num>
  <w:num w:numId="2" w16cid:durableId="843937557">
    <w:abstractNumId w:val="43"/>
  </w:num>
  <w:num w:numId="3" w16cid:durableId="941961261">
    <w:abstractNumId w:val="29"/>
  </w:num>
  <w:num w:numId="4" w16cid:durableId="969213798">
    <w:abstractNumId w:val="41"/>
  </w:num>
  <w:num w:numId="5" w16cid:durableId="1541359729">
    <w:abstractNumId w:val="56"/>
  </w:num>
  <w:num w:numId="6" w16cid:durableId="329715852">
    <w:abstractNumId w:val="53"/>
  </w:num>
  <w:num w:numId="7" w16cid:durableId="495994395">
    <w:abstractNumId w:val="8"/>
  </w:num>
  <w:num w:numId="8" w16cid:durableId="1650743704">
    <w:abstractNumId w:val="15"/>
  </w:num>
  <w:num w:numId="9" w16cid:durableId="1923955182">
    <w:abstractNumId w:val="5"/>
  </w:num>
  <w:num w:numId="10" w16cid:durableId="2106068743">
    <w:abstractNumId w:val="10"/>
  </w:num>
  <w:num w:numId="11" w16cid:durableId="1373533725">
    <w:abstractNumId w:val="0"/>
  </w:num>
  <w:num w:numId="12" w16cid:durableId="767236946">
    <w:abstractNumId w:val="19"/>
  </w:num>
  <w:num w:numId="13" w16cid:durableId="1336113295">
    <w:abstractNumId w:val="28"/>
  </w:num>
  <w:num w:numId="14" w16cid:durableId="505707624">
    <w:abstractNumId w:val="3"/>
  </w:num>
  <w:num w:numId="15" w16cid:durableId="320037352">
    <w:abstractNumId w:val="18"/>
  </w:num>
  <w:num w:numId="16" w16cid:durableId="1889103391">
    <w:abstractNumId w:val="38"/>
  </w:num>
  <w:num w:numId="17" w16cid:durableId="567963811">
    <w:abstractNumId w:val="58"/>
  </w:num>
  <w:num w:numId="18" w16cid:durableId="58292368">
    <w:abstractNumId w:val="35"/>
  </w:num>
  <w:num w:numId="19" w16cid:durableId="1801536379">
    <w:abstractNumId w:val="50"/>
  </w:num>
  <w:num w:numId="20" w16cid:durableId="888876681">
    <w:abstractNumId w:val="23"/>
  </w:num>
  <w:num w:numId="21" w16cid:durableId="2034841355">
    <w:abstractNumId w:val="39"/>
  </w:num>
  <w:num w:numId="22" w16cid:durableId="371736389">
    <w:abstractNumId w:val="37"/>
  </w:num>
  <w:num w:numId="23" w16cid:durableId="1230386756">
    <w:abstractNumId w:val="20"/>
  </w:num>
  <w:num w:numId="24" w16cid:durableId="1282614313">
    <w:abstractNumId w:val="32"/>
  </w:num>
  <w:num w:numId="25" w16cid:durableId="1945846628">
    <w:abstractNumId w:val="30"/>
  </w:num>
  <w:num w:numId="26" w16cid:durableId="2084982134">
    <w:abstractNumId w:val="34"/>
  </w:num>
  <w:num w:numId="27" w16cid:durableId="811751961">
    <w:abstractNumId w:val="42"/>
  </w:num>
  <w:num w:numId="28" w16cid:durableId="1117794826">
    <w:abstractNumId w:val="26"/>
  </w:num>
  <w:num w:numId="29" w16cid:durableId="338239419">
    <w:abstractNumId w:val="27"/>
  </w:num>
  <w:num w:numId="30" w16cid:durableId="21137429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49"/>
  </w:num>
  <w:num w:numId="32" w16cid:durableId="2795352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4"/>
  </w:num>
  <w:num w:numId="34" w16cid:durableId="113133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7"/>
  </w:num>
  <w:num w:numId="36" w16cid:durableId="915213731">
    <w:abstractNumId w:val="7"/>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47"/>
  </w:num>
  <w:num w:numId="38" w16cid:durableId="2235714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55"/>
  </w:num>
  <w:num w:numId="40" w16cid:durableId="1608954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54"/>
  </w:num>
  <w:num w:numId="42" w16cid:durableId="20069381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16"/>
  </w:num>
  <w:num w:numId="44" w16cid:durableId="1486508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40"/>
  </w:num>
  <w:num w:numId="46" w16cid:durableId="6982429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33"/>
  </w:num>
  <w:num w:numId="48" w16cid:durableId="11596187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1"/>
  </w:num>
  <w:num w:numId="50" w16cid:durableId="86002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4"/>
  </w:num>
  <w:num w:numId="52" w16cid:durableId="15625215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51"/>
  </w:num>
  <w:num w:numId="54" w16cid:durableId="855119453">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45"/>
  </w:num>
  <w:num w:numId="56" w16cid:durableId="10991341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3"/>
  </w:num>
  <w:num w:numId="58" w16cid:durableId="1837934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21"/>
  </w:num>
  <w:num w:numId="60" w16cid:durableId="110199591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22"/>
  </w:num>
  <w:num w:numId="62" w16cid:durableId="9498172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31"/>
  </w:num>
  <w:num w:numId="64" w16cid:durableId="21392538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9"/>
  </w:num>
  <w:num w:numId="66" w16cid:durableId="154410090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48"/>
  </w:num>
  <w:num w:numId="75" w16cid:durableId="866480706">
    <w:abstractNumId w:val="6"/>
  </w:num>
  <w:num w:numId="76" w16cid:durableId="224683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52"/>
  </w:num>
  <w:num w:numId="78" w16cid:durableId="98385677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251DDA"/>
    <w:rsid w:val="00357CAC"/>
    <w:rsid w:val="005B1AF9"/>
    <w:rsid w:val="008C1DE4"/>
    <w:rsid w:val="009E28B5"/>
    <w:rsid w:val="00A16550"/>
    <w:rsid w:val="00A303DA"/>
    <w:rsid w:val="00AB1EC9"/>
    <w:rsid w:val="00C71EC1"/>
    <w:rsid w:val="00DC1039"/>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qFormat/>
  </w:style>
  <w:style w:type="character" w:customStyle="1" w:styleId="Heading1Char">
    <w:name w:val="Heading 1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d.prapanca@umsida.ac.id" TargetMode="External"/><Relationship Id="rId55"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image" Target="media/image13.png"/><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hyperlink" Target="mailto:d.prapanca@umsida.ac.id"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hyperlink" Target="mailto:nurasik@umsida.ac.id"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nurasik@umsida.ac.id"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11592</Words>
  <Characters>66079</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77516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N</cp:lastModifiedBy>
  <cp:revision>2</cp:revision>
  <dcterms:created xsi:type="dcterms:W3CDTF">2025-10-29T14:04:00Z</dcterms:created>
  <dcterms:modified xsi:type="dcterms:W3CDTF">2025-10-29T14:04:00Z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